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7015" w:rsidRDefault="00C34D25" w:rsidP="00F27015">
      <w:pPr>
        <w:pStyle w:val="50"/>
        <w:spacing w:after="0"/>
        <w:ind w:left="3379"/>
      </w:pPr>
      <w:r>
        <w:rPr>
          <w:noProof/>
          <w:lang w:val="ru-RU" w:eastAsia="ru-RU" w:bidi="ar-SA"/>
        </w:rPr>
        <w:drawing>
          <wp:anchor distT="45720" distB="27305" distL="114300" distR="1909445" simplePos="0" relativeHeight="125829379" behindDoc="0" locked="0" layoutInCell="1" allowOverlap="1">
            <wp:simplePos x="0" y="0"/>
            <wp:positionH relativeFrom="page">
              <wp:posOffset>993775</wp:posOffset>
            </wp:positionH>
            <wp:positionV relativeFrom="paragraph">
              <wp:posOffset>198120</wp:posOffset>
            </wp:positionV>
            <wp:extent cx="420370" cy="445135"/>
            <wp:effectExtent l="0" t="0" r="0" b="0"/>
            <wp:wrapSquare wrapText="right"/>
            <wp:docPr id="7" name="Shap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420370" cy="445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1505585</wp:posOffset>
                </wp:positionH>
                <wp:positionV relativeFrom="paragraph">
                  <wp:posOffset>152400</wp:posOffset>
                </wp:positionV>
                <wp:extent cx="1703705" cy="518160"/>
                <wp:effectExtent l="0" t="0" r="0" b="0"/>
                <wp:wrapNone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3705" cy="5181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36C83" w:rsidRDefault="00C34D25">
                            <w:pPr>
                              <w:pStyle w:val="a4"/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48"/>
                                <w:szCs w:val="48"/>
                                <w:lang w:val="ru-RU" w:eastAsia="ru-RU" w:bidi="ru-RU"/>
                              </w:rPr>
                              <w:t>НАФТОГАЗ</w:t>
                            </w:r>
                          </w:p>
                          <w:p w:rsidR="00036C83" w:rsidRDefault="00C34D25">
                            <w:pPr>
                              <w:pStyle w:val="a4"/>
                            </w:pPr>
                            <w:r>
                              <w:t>ГАЗОПОСТАЧАЛЬНА КОМПАНІЯ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118.55pt;margin-top:12.pt;width:134.15000000000001pt;height:40.800000000000004pt;z-index:25165773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48"/>
                          <w:szCs w:val="48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000000"/>
                          <w:spacing w:val="0"/>
                          <w:w w:val="100"/>
                          <w:position w:val="0"/>
                          <w:sz w:val="48"/>
                          <w:szCs w:val="48"/>
                          <w:shd w:val="clear" w:color="auto" w:fill="auto"/>
                          <w:lang w:val="ru-RU" w:eastAsia="ru-RU" w:bidi="ru-RU"/>
                        </w:rPr>
                        <w:t>НАФТОГАЗ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uk-UA" w:eastAsia="uk-UA" w:bidi="uk-UA"/>
                        </w:rPr>
                        <w:t>ГАЗОПОСТАЧАЛЬНА КОМПАНІЯ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код ЄДРПОУ 40121452 в</w:t>
      </w:r>
    </w:p>
    <w:p w:rsidR="00F27015" w:rsidRDefault="00F27015" w:rsidP="00F27015">
      <w:pPr>
        <w:pStyle w:val="50"/>
        <w:spacing w:after="0"/>
        <w:ind w:left="3379"/>
      </w:pPr>
      <w:r>
        <w:t>в</w:t>
      </w:r>
      <w:r w:rsidR="00C34D25">
        <w:t xml:space="preserve">ул. </w:t>
      </w:r>
      <w:r>
        <w:t>Ш</w:t>
      </w:r>
      <w:r w:rsidR="00C34D25">
        <w:t>олуденка, 1, Київ,</w:t>
      </w:r>
    </w:p>
    <w:p w:rsidR="00036C83" w:rsidRDefault="00C34D25" w:rsidP="00F27015">
      <w:pPr>
        <w:pStyle w:val="50"/>
        <w:spacing w:after="0"/>
        <w:ind w:left="3379"/>
      </w:pPr>
      <w:r>
        <w:t xml:space="preserve"> 04116, Україна </w:t>
      </w:r>
      <w:hyperlink r:id="rId8" w:history="1">
        <w:r w:rsidR="00F27015" w:rsidRPr="007164EF">
          <w:rPr>
            <w:rStyle w:val="a6"/>
            <w:lang w:val="en-US" w:eastAsia="en-US" w:bidi="en-US"/>
          </w:rPr>
          <w:t>www</w:t>
        </w:r>
        <w:r w:rsidR="00F27015" w:rsidRPr="007164EF">
          <w:rPr>
            <w:rStyle w:val="a6"/>
            <w:lang w:val="ru-RU" w:eastAsia="en-US" w:bidi="en-US"/>
          </w:rPr>
          <w:t>.</w:t>
        </w:r>
        <w:r w:rsidR="00F27015" w:rsidRPr="007164EF">
          <w:rPr>
            <w:rStyle w:val="a6"/>
            <w:lang w:val="en-US" w:eastAsia="en-US" w:bidi="en-US"/>
          </w:rPr>
          <w:t>gas</w:t>
        </w:r>
        <w:r w:rsidR="00F27015" w:rsidRPr="007164EF">
          <w:rPr>
            <w:rStyle w:val="a6"/>
            <w:lang w:val="ru-RU" w:eastAsia="en-US" w:bidi="en-US"/>
          </w:rPr>
          <w:t>.</w:t>
        </w:r>
        <w:r w:rsidR="00F27015" w:rsidRPr="007164EF">
          <w:rPr>
            <w:rStyle w:val="a6"/>
            <w:lang w:val="en-US" w:eastAsia="en-US" w:bidi="en-US"/>
          </w:rPr>
          <w:t>ua</w:t>
        </w:r>
      </w:hyperlink>
    </w:p>
    <w:p w:rsidR="00F27015" w:rsidRDefault="00F27015" w:rsidP="00F27015">
      <w:pPr>
        <w:pStyle w:val="50"/>
        <w:spacing w:after="0"/>
        <w:ind w:left="3379"/>
      </w:pPr>
    </w:p>
    <w:p w:rsidR="00F27015" w:rsidRDefault="00F27015" w:rsidP="00F27015">
      <w:pPr>
        <w:pStyle w:val="50"/>
        <w:spacing w:after="0"/>
        <w:ind w:left="3379"/>
      </w:pPr>
    </w:p>
    <w:p w:rsidR="00036C83" w:rsidRDefault="00C34D25">
      <w:pPr>
        <w:pStyle w:val="20"/>
        <w:pBdr>
          <w:bottom w:val="single" w:sz="4" w:space="0" w:color="auto"/>
        </w:pBdr>
        <w:spacing w:after="760"/>
        <w:ind w:firstLine="640"/>
        <w:jc w:val="both"/>
      </w:pPr>
      <w:r>
        <w:t xml:space="preserve">ТО В </w:t>
      </w:r>
      <w:r>
        <w:rPr>
          <w:lang w:val="ru-RU" w:eastAsia="ru-RU" w:bidi="ru-RU"/>
        </w:rPr>
        <w:t xml:space="preserve">“ГК “’Нафтогаз </w:t>
      </w:r>
      <w:r>
        <w:t>України”</w:t>
      </w:r>
    </w:p>
    <w:p w:rsidR="00036C83" w:rsidRDefault="00C34D25">
      <w:pPr>
        <w:pStyle w:val="22"/>
        <w:keepNext/>
        <w:keepLines/>
        <w:jc w:val="both"/>
      </w:pPr>
      <w:bookmarkStart w:id="0" w:name="bookmark2"/>
      <w:r>
        <w:t>Передавайте показання газового лічильника зручним для вас способом</w:t>
      </w:r>
      <w:bookmarkEnd w:id="0"/>
      <w:r w:rsidR="00F27015">
        <w:t>!</w:t>
      </w:r>
    </w:p>
    <w:p w:rsidR="00036C83" w:rsidRDefault="00C34D25">
      <w:pPr>
        <w:pStyle w:val="11"/>
        <w:jc w:val="both"/>
      </w:pPr>
      <w:r>
        <w:t xml:space="preserve">Клієнти ТОВ «Газопостачальна компанія </w:t>
      </w:r>
      <w:r>
        <w:rPr>
          <w:lang w:val="ru-RU" w:eastAsia="ru-RU" w:bidi="ru-RU"/>
        </w:rPr>
        <w:t xml:space="preserve">«Нафтогаз </w:t>
      </w:r>
      <w:r>
        <w:t xml:space="preserve">України» можуть передати показання газового лічильника будь-яким зручним для них способом, незалежно від наявності </w:t>
      </w:r>
      <w:r>
        <w:t>інтернету чи доступності центру обслуговування клієнтів.</w:t>
      </w:r>
    </w:p>
    <w:p w:rsidR="00036C83" w:rsidRDefault="00C34D25">
      <w:pPr>
        <w:pStyle w:val="11"/>
        <w:jc w:val="both"/>
      </w:pPr>
      <w:r>
        <w:t xml:space="preserve">Споживачі, які не мають можливості скористатися інтернетом або звикли до кнопкового телефону, </w:t>
      </w:r>
      <w:r>
        <w:rPr>
          <w:b/>
          <w:bCs/>
        </w:rPr>
        <w:t xml:space="preserve">можуть передати показання за допомогою </w:t>
      </w:r>
      <w:r>
        <w:rPr>
          <w:b/>
          <w:bCs/>
          <w:lang w:val="en-US" w:eastAsia="en-US" w:bidi="en-US"/>
        </w:rPr>
        <w:t>SMS</w:t>
      </w:r>
      <w:r>
        <w:rPr>
          <w:b/>
          <w:bCs/>
        </w:rPr>
        <w:t>-повідомлення на номер 4647.</w:t>
      </w:r>
    </w:p>
    <w:p w:rsidR="00036C83" w:rsidRDefault="00C34D25">
      <w:pPr>
        <w:pStyle w:val="11"/>
        <w:jc w:val="both"/>
      </w:pPr>
      <w:r>
        <w:t>Для цього потрібно:</w:t>
      </w:r>
    </w:p>
    <w:p w:rsidR="00036C83" w:rsidRDefault="00C34D25">
      <w:pPr>
        <w:pStyle w:val="11"/>
        <w:numPr>
          <w:ilvl w:val="0"/>
          <w:numId w:val="1"/>
        </w:numPr>
        <w:tabs>
          <w:tab w:val="left" w:pos="715"/>
        </w:tabs>
        <w:spacing w:after="0"/>
        <w:ind w:firstLine="340"/>
      </w:pPr>
      <w:r>
        <w:t xml:space="preserve">відправити </w:t>
      </w:r>
      <w:r>
        <w:rPr>
          <w:lang w:val="en-US" w:eastAsia="en-US" w:bidi="en-US"/>
        </w:rPr>
        <w:t>SMS</w:t>
      </w:r>
      <w:r>
        <w:t>-повідомлення на короткий номер 4647;</w:t>
      </w:r>
    </w:p>
    <w:p w:rsidR="00036C83" w:rsidRDefault="00C34D25">
      <w:pPr>
        <w:pStyle w:val="11"/>
        <w:numPr>
          <w:ilvl w:val="0"/>
          <w:numId w:val="1"/>
        </w:numPr>
        <w:tabs>
          <w:tab w:val="left" w:pos="715"/>
        </w:tabs>
        <w:spacing w:after="0"/>
        <w:ind w:left="720" w:hanging="360"/>
        <w:jc w:val="both"/>
      </w:pPr>
      <w:r>
        <w:t xml:space="preserve">формат: </w:t>
      </w:r>
      <w:r>
        <w:rPr>
          <w:lang w:val="en-US" w:eastAsia="en-US" w:bidi="en-US"/>
        </w:rPr>
        <w:t>XXXXXXXXX</w:t>
      </w:r>
      <w:r w:rsidRPr="00070C87">
        <w:rPr>
          <w:lang w:eastAsia="en-US" w:bidi="en-US"/>
        </w:rPr>
        <w:t>_</w:t>
      </w:r>
      <w:r>
        <w:rPr>
          <w:lang w:val="en-US" w:eastAsia="en-US" w:bidi="en-US"/>
        </w:rPr>
        <w:t>YYYYY</w:t>
      </w:r>
      <w:r w:rsidRPr="00070C87">
        <w:rPr>
          <w:lang w:eastAsia="en-US" w:bidi="en-US"/>
        </w:rPr>
        <w:t xml:space="preserve">, </w:t>
      </w:r>
      <w:r>
        <w:t xml:space="preserve">де ХХХХХХХХХ - 9 цифр особового рахунку, </w:t>
      </w:r>
      <w:r>
        <w:rPr>
          <w:lang w:val="en-US" w:eastAsia="en-US" w:bidi="en-US"/>
        </w:rPr>
        <w:t>YYYYY</w:t>
      </w:r>
      <w:r w:rsidRPr="00070C87">
        <w:rPr>
          <w:lang w:eastAsia="en-US" w:bidi="en-US"/>
        </w:rPr>
        <w:t xml:space="preserve"> </w:t>
      </w:r>
      <w:r>
        <w:t>- показання лічильника 5 цифр (вносити тільки чорні цифри до коми);</w:t>
      </w:r>
    </w:p>
    <w:p w:rsidR="00036C83" w:rsidRDefault="00C34D25">
      <w:pPr>
        <w:pStyle w:val="11"/>
        <w:numPr>
          <w:ilvl w:val="0"/>
          <w:numId w:val="1"/>
        </w:numPr>
        <w:tabs>
          <w:tab w:val="left" w:pos="715"/>
        </w:tabs>
        <w:ind w:left="720" w:hanging="360"/>
        <w:jc w:val="both"/>
      </w:pPr>
      <w:r>
        <w:t>між особовим рахунком і показанням лічильника має бути один пробіл. Наприклад:</w:t>
      </w:r>
      <w:r>
        <w:t xml:space="preserve"> 100000001 00203.</w:t>
      </w:r>
    </w:p>
    <w:p w:rsidR="00036C83" w:rsidRDefault="00C34D25">
      <w:pPr>
        <w:pStyle w:val="22"/>
        <w:keepNext/>
        <w:keepLines/>
      </w:pPr>
      <w:bookmarkStart w:id="1" w:name="bookmark4"/>
      <w:r>
        <w:t xml:space="preserve">Показання також можна передати </w:t>
      </w:r>
      <w:r>
        <w:rPr>
          <w:lang w:val="ru-RU" w:eastAsia="ru-RU" w:bidi="ru-RU"/>
        </w:rPr>
        <w:t>онлайн:</w:t>
      </w:r>
      <w:bookmarkEnd w:id="1"/>
    </w:p>
    <w:p w:rsidR="00036C83" w:rsidRDefault="00C34D25">
      <w:pPr>
        <w:pStyle w:val="11"/>
        <w:numPr>
          <w:ilvl w:val="0"/>
          <w:numId w:val="1"/>
        </w:numPr>
        <w:tabs>
          <w:tab w:val="left" w:pos="715"/>
        </w:tabs>
        <w:spacing w:after="0"/>
        <w:ind w:firstLine="340"/>
      </w:pPr>
      <w:r>
        <w:t xml:space="preserve">в особистому кабінеті </w:t>
      </w:r>
      <w:r>
        <w:rPr>
          <w:lang w:val="en-US" w:eastAsia="en-US" w:bidi="en-US"/>
        </w:rPr>
        <w:t>my</w:t>
      </w:r>
      <w:r w:rsidRPr="00070C87">
        <w:rPr>
          <w:lang w:val="ru-RU" w:eastAsia="en-US" w:bidi="en-US"/>
        </w:rPr>
        <w:t>.</w:t>
      </w:r>
      <w:r>
        <w:rPr>
          <w:lang w:val="en-US" w:eastAsia="en-US" w:bidi="en-US"/>
        </w:rPr>
        <w:t>g</w:t>
      </w:r>
      <w:r w:rsidR="00F27015">
        <w:rPr>
          <w:lang w:val="en-US" w:eastAsia="en-US" w:bidi="en-US"/>
        </w:rPr>
        <w:t>a</w:t>
      </w:r>
      <w:r>
        <w:rPr>
          <w:lang w:val="en-US" w:eastAsia="en-US" w:bidi="en-US"/>
        </w:rPr>
        <w:t>s</w:t>
      </w:r>
      <w:r w:rsidRPr="00070C87">
        <w:rPr>
          <w:lang w:val="ru-RU" w:eastAsia="en-US" w:bidi="en-US"/>
        </w:rPr>
        <w:t>.</w:t>
      </w:r>
      <w:r w:rsidR="00F27015">
        <w:rPr>
          <w:lang w:val="en-US" w:eastAsia="en-US" w:bidi="en-US"/>
        </w:rPr>
        <w:t>ua</w:t>
      </w:r>
      <w:r w:rsidRPr="00070C87">
        <w:rPr>
          <w:lang w:val="ru-RU" w:eastAsia="en-US" w:bidi="en-US"/>
        </w:rPr>
        <w:t>;</w:t>
      </w:r>
    </w:p>
    <w:p w:rsidR="00036C83" w:rsidRDefault="00C34D25">
      <w:pPr>
        <w:pStyle w:val="11"/>
        <w:numPr>
          <w:ilvl w:val="0"/>
          <w:numId w:val="1"/>
        </w:numPr>
        <w:tabs>
          <w:tab w:val="left" w:pos="715"/>
        </w:tabs>
        <w:spacing w:after="0"/>
        <w:ind w:left="720" w:hanging="360"/>
        <w:jc w:val="both"/>
      </w:pPr>
      <w:r>
        <w:t xml:space="preserve">без реєстрації на сайті за спрощеною процедурою: </w:t>
      </w:r>
      <w:hyperlink r:id="rId9" w:history="1">
        <w:r w:rsidR="00F27015" w:rsidRPr="007164EF">
          <w:rPr>
            <w:rStyle w:val="a6"/>
            <w:lang w:val="en-US" w:eastAsia="en-US" w:bidi="en-US"/>
          </w:rPr>
          <w:t>https</w:t>
        </w:r>
        <w:r w:rsidR="00F27015" w:rsidRPr="007164EF">
          <w:rPr>
            <w:rStyle w:val="a6"/>
            <w:lang w:val="ru-RU" w:eastAsia="en-US" w:bidi="en-US"/>
          </w:rPr>
          <w:t>://</w:t>
        </w:r>
        <w:r w:rsidR="00F27015" w:rsidRPr="007164EF">
          <w:rPr>
            <w:rStyle w:val="a6"/>
            <w:lang w:val="en-US" w:eastAsia="en-US" w:bidi="en-US"/>
          </w:rPr>
          <w:t>gas</w:t>
        </w:r>
        <w:r w:rsidR="00F27015" w:rsidRPr="007164EF">
          <w:rPr>
            <w:rStyle w:val="a6"/>
            <w:lang w:val="ru-RU" w:eastAsia="en-US" w:bidi="en-US"/>
          </w:rPr>
          <w:t>.</w:t>
        </w:r>
        <w:r w:rsidR="00F27015" w:rsidRPr="007164EF">
          <w:rPr>
            <w:rStyle w:val="a6"/>
            <w:lang w:val="en-US" w:eastAsia="en-US" w:bidi="en-US"/>
          </w:rPr>
          <w:t>ua</w:t>
        </w:r>
        <w:r w:rsidR="00F27015" w:rsidRPr="007164EF">
          <w:rPr>
            <w:rStyle w:val="a6"/>
            <w:lang w:val="ru-RU" w:eastAsia="en-US" w:bidi="en-US"/>
          </w:rPr>
          <w:t>/</w:t>
        </w:r>
        <w:r w:rsidR="00F27015" w:rsidRPr="007164EF">
          <w:rPr>
            <w:rStyle w:val="a6"/>
            <w:lang w:val="en-US" w:eastAsia="en-US" w:bidi="en-US"/>
          </w:rPr>
          <w:t>uk</w:t>
        </w:r>
        <w:r w:rsidR="00F27015" w:rsidRPr="007164EF">
          <w:rPr>
            <w:rStyle w:val="a6"/>
            <w:lang w:val="ru-RU" w:eastAsia="en-US" w:bidi="en-US"/>
          </w:rPr>
          <w:t>/</w:t>
        </w:r>
        <w:r w:rsidR="00F27015" w:rsidRPr="007164EF">
          <w:rPr>
            <w:rStyle w:val="a6"/>
            <w:lang w:val="en-US" w:eastAsia="en-US" w:bidi="en-US"/>
          </w:rPr>
          <w:t>indicators</w:t>
        </w:r>
      </w:hyperlink>
      <w:r w:rsidRPr="00070C87">
        <w:rPr>
          <w:lang w:val="ru-RU" w:eastAsia="en-US" w:bidi="en-US"/>
        </w:rPr>
        <w:t>;</w:t>
      </w:r>
    </w:p>
    <w:p w:rsidR="00036C83" w:rsidRDefault="00C34D25">
      <w:pPr>
        <w:pStyle w:val="11"/>
        <w:numPr>
          <w:ilvl w:val="0"/>
          <w:numId w:val="1"/>
        </w:numPr>
        <w:tabs>
          <w:tab w:val="left" w:pos="715"/>
          <w:tab w:val="left" w:pos="2745"/>
          <w:tab w:val="left" w:pos="5106"/>
          <w:tab w:val="left" w:pos="7497"/>
          <w:tab w:val="left" w:pos="8937"/>
        </w:tabs>
        <w:spacing w:after="0"/>
        <w:ind w:firstLine="340"/>
        <w:jc w:val="both"/>
      </w:pPr>
      <w:r>
        <w:t>через</w:t>
      </w:r>
      <w:r>
        <w:tab/>
        <w:t>чатботи</w:t>
      </w:r>
      <w:r>
        <w:tab/>
        <w:t>компанії</w:t>
      </w:r>
      <w:r>
        <w:tab/>
        <w:t>у</w:t>
      </w:r>
      <w:r>
        <w:tab/>
      </w:r>
      <w:r>
        <w:rPr>
          <w:lang w:val="en-US" w:eastAsia="en-US" w:bidi="en-US"/>
        </w:rPr>
        <w:t>Viber</w:t>
      </w:r>
      <w:r w:rsidRPr="00070C87">
        <w:rPr>
          <w:lang w:val="ru-RU" w:eastAsia="en-US" w:bidi="en-US"/>
        </w:rPr>
        <w:t>:</w:t>
      </w:r>
    </w:p>
    <w:p w:rsidR="00036C83" w:rsidRDefault="00F27015">
      <w:pPr>
        <w:pStyle w:val="11"/>
        <w:tabs>
          <w:tab w:val="left" w:pos="8386"/>
        </w:tabs>
        <w:spacing w:after="0"/>
        <w:ind w:firstLine="720"/>
        <w:jc w:val="both"/>
      </w:pPr>
      <w:hyperlink r:id="rId10" w:history="1">
        <w:r w:rsidRPr="007164EF">
          <w:rPr>
            <w:rStyle w:val="a6"/>
            <w:lang w:val="en-US" w:eastAsia="en-US" w:bidi="en-US"/>
          </w:rPr>
          <w:t>https://chats.viber.com/naftogazpostach</w:t>
        </w:r>
      </w:hyperlink>
      <w:r w:rsidR="00C34D25">
        <w:rPr>
          <w:lang w:val="en-US" w:eastAsia="en-US" w:bidi="en-US"/>
        </w:rPr>
        <w:t>,</w:t>
      </w:r>
      <w:r w:rsidR="00C34D25">
        <w:rPr>
          <w:lang w:val="en-US" w:eastAsia="en-US" w:bidi="en-US"/>
        </w:rPr>
        <w:tab/>
      </w:r>
      <w:r w:rsidR="00C34D25">
        <w:t xml:space="preserve">Т </w:t>
      </w:r>
      <w:r w:rsidR="00C34D25">
        <w:rPr>
          <w:lang w:val="en-US" w:eastAsia="en-US" w:bidi="en-US"/>
        </w:rPr>
        <w:t>elegram:</w:t>
      </w:r>
    </w:p>
    <w:p w:rsidR="00036C83" w:rsidRDefault="00F27015">
      <w:pPr>
        <w:pStyle w:val="11"/>
        <w:ind w:left="720"/>
        <w:jc w:val="both"/>
      </w:pPr>
      <w:hyperlink r:id="rId11" w:history="1">
        <w:r w:rsidRPr="007164EF">
          <w:rPr>
            <w:rStyle w:val="a6"/>
            <w:lang w:val="en-US" w:eastAsia="en-US" w:bidi="en-US"/>
          </w:rPr>
          <w:t>https://t.me/GASUA_bot</w:t>
        </w:r>
      </w:hyperlink>
      <w:r>
        <w:rPr>
          <w:lang w:val="en-US"/>
        </w:rPr>
        <w:t xml:space="preserve"> </w:t>
      </w:r>
      <w:r w:rsidR="00C34D25">
        <w:rPr>
          <w:lang w:val="en-US" w:eastAsia="en-US" w:bidi="en-US"/>
        </w:rPr>
        <w:t xml:space="preserve"> </w:t>
      </w:r>
      <w:r w:rsidR="00C34D25">
        <w:t xml:space="preserve">та </w:t>
      </w:r>
      <w:r w:rsidR="00C34D25">
        <w:rPr>
          <w:lang w:val="en-US" w:eastAsia="en-US" w:bidi="en-US"/>
        </w:rPr>
        <w:t xml:space="preserve">Facebook Messenger: </w:t>
      </w:r>
      <w:hyperlink r:id="rId12" w:history="1">
        <w:r w:rsidRPr="007164EF">
          <w:rPr>
            <w:rStyle w:val="a6"/>
            <w:lang w:val="en-US" w:eastAsia="en-US" w:bidi="en-US"/>
          </w:rPr>
          <w:t>http://m.me/NaftogazGasSupply</w:t>
        </w:r>
      </w:hyperlink>
      <w:r w:rsidR="00C34D25">
        <w:rPr>
          <w:lang w:val="en-US" w:eastAsia="en-US" w:bidi="en-US"/>
        </w:rPr>
        <w:t>.</w:t>
      </w:r>
    </w:p>
    <w:p w:rsidR="00036C83" w:rsidRDefault="00C34D25">
      <w:pPr>
        <w:pStyle w:val="11"/>
        <w:spacing w:line="226" w:lineRule="auto"/>
        <w:jc w:val="both"/>
      </w:pPr>
      <w:r>
        <w:t>Нагадуємо, що показання приймаються щомісяця з 28 по 5 число включно.</w:t>
      </w:r>
    </w:p>
    <w:p w:rsidR="00036C83" w:rsidRDefault="00C34D25">
      <w:pPr>
        <w:pStyle w:val="11"/>
        <w:spacing w:line="221" w:lineRule="auto"/>
        <w:jc w:val="both"/>
      </w:pPr>
      <w:r>
        <w:t>Клієнтську підтримку абонентам також надають оператори контакт- центру за номерами:</w:t>
      </w:r>
    </w:p>
    <w:p w:rsidR="00036C83" w:rsidRDefault="00C34D25" w:rsidP="00F27015">
      <w:pPr>
        <w:pStyle w:val="11"/>
        <w:spacing w:after="120"/>
        <w:ind w:firstLine="340"/>
      </w:pPr>
      <w:r>
        <w:t xml:space="preserve">• 066-300-2-888 </w:t>
      </w:r>
      <w:r>
        <w:rPr>
          <w:lang w:val="en-US" w:eastAsia="en-US" w:bidi="en-US"/>
        </w:rPr>
        <w:t>(Vodafone),</w:t>
      </w:r>
    </w:p>
    <w:p w:rsidR="00F27015" w:rsidRDefault="00C34D25" w:rsidP="00F27015">
      <w:pPr>
        <w:pStyle w:val="11"/>
        <w:spacing w:after="120"/>
        <w:ind w:firstLine="340"/>
        <w:rPr>
          <w:lang w:val="en-US" w:eastAsia="en-US" w:bidi="en-US"/>
        </w:rPr>
      </w:pPr>
      <w:r>
        <w:t xml:space="preserve">. 098-300-2-888 </w:t>
      </w:r>
      <w:r w:rsidR="00F27015">
        <w:rPr>
          <w:lang w:val="en-US" w:eastAsia="en-US" w:bidi="en-US"/>
        </w:rPr>
        <w:t>(Kyivstar),</w:t>
      </w:r>
      <w:bookmarkStart w:id="2" w:name="_GoBack"/>
      <w:bookmarkEnd w:id="2"/>
    </w:p>
    <w:p w:rsidR="00036C83" w:rsidRPr="00F27015" w:rsidRDefault="00C34D25" w:rsidP="00F27015">
      <w:pPr>
        <w:pStyle w:val="11"/>
        <w:spacing w:after="120"/>
        <w:ind w:firstLine="340"/>
        <w:rPr>
          <w:lang w:val="en-US" w:eastAsia="en-US" w:bidi="en-US"/>
        </w:rPr>
      </w:pPr>
      <w:r>
        <w:t>.</w:t>
      </w:r>
      <w:r w:rsidR="00F27015">
        <w:rPr>
          <w:lang w:val="en-US"/>
        </w:rPr>
        <w:t xml:space="preserve"> 09-300-2-888 (Lifecell).</w:t>
      </w:r>
    </w:p>
    <w:sectPr w:rsidR="00036C83" w:rsidRPr="00F27015" w:rsidSect="00F27015">
      <w:type w:val="continuous"/>
      <w:pgSz w:w="11900" w:h="16840"/>
      <w:pgMar w:top="436" w:right="615" w:bottom="46" w:left="709" w:header="8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4D25" w:rsidRDefault="00C34D25">
      <w:r>
        <w:separator/>
      </w:r>
    </w:p>
  </w:endnote>
  <w:endnote w:type="continuationSeparator" w:id="0">
    <w:p w:rsidR="00C34D25" w:rsidRDefault="00C34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4D25" w:rsidRDefault="00C34D25"/>
  </w:footnote>
  <w:footnote w:type="continuationSeparator" w:id="0">
    <w:p w:rsidR="00C34D25" w:rsidRDefault="00C34D2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1D46E5"/>
    <w:multiLevelType w:val="multilevel"/>
    <w:tmpl w:val="168408B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C83"/>
    <w:rsid w:val="00036C83"/>
    <w:rsid w:val="00070C87"/>
    <w:rsid w:val="00C34D25"/>
    <w:rsid w:val="00F27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7D68A"/>
  <w15:docId w15:val="{738C2FF1-05AB-4B88-BB45-81556315C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6">
    <w:name w:val="Основной текст (6)_"/>
    <w:basedOn w:val="a0"/>
    <w:link w:val="6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Arial" w:eastAsia="Arial" w:hAnsi="Arial" w:cs="Arial"/>
      <w:b/>
      <w:bCs/>
      <w:i w:val="0"/>
      <w:iCs w:val="0"/>
      <w:smallCaps w:val="0"/>
      <w:strike w:val="0"/>
      <w:sz w:val="11"/>
      <w:szCs w:val="11"/>
      <w:u w:val="none"/>
    </w:rPr>
  </w:style>
  <w:style w:type="character" w:customStyle="1" w:styleId="1">
    <w:name w:val="Заголовок №1_"/>
    <w:basedOn w:val="a0"/>
    <w:link w:val="10"/>
    <w:rPr>
      <w:rFonts w:ascii="Arial" w:eastAsia="Arial" w:hAnsi="Arial" w:cs="Arial"/>
      <w:b w:val="0"/>
      <w:bCs w:val="0"/>
      <w:i w:val="0"/>
      <w:iCs w:val="0"/>
      <w:smallCaps/>
      <w:strike w:val="0"/>
      <w:sz w:val="46"/>
      <w:szCs w:val="46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Заголовок №2_"/>
    <w:basedOn w:val="a0"/>
    <w:link w:val="22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5">
    <w:name w:val="Основной текст_"/>
    <w:basedOn w:val="a0"/>
    <w:link w:val="11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a4">
    <w:name w:val="Подпись к картинке"/>
    <w:basedOn w:val="a"/>
    <w:link w:val="a3"/>
    <w:rPr>
      <w:rFonts w:ascii="Arial" w:eastAsia="Arial" w:hAnsi="Arial" w:cs="Arial"/>
      <w:b/>
      <w:bCs/>
      <w:sz w:val="16"/>
      <w:szCs w:val="16"/>
    </w:rPr>
  </w:style>
  <w:style w:type="paragraph" w:customStyle="1" w:styleId="20">
    <w:name w:val="Основной текст (2)"/>
    <w:basedOn w:val="a"/>
    <w:link w:val="2"/>
    <w:pPr>
      <w:spacing w:after="640"/>
      <w:ind w:firstLine="32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pacing w:after="40"/>
      <w:jc w:val="center"/>
    </w:pPr>
    <w:rPr>
      <w:rFonts w:ascii="Arial" w:eastAsia="Arial" w:hAnsi="Arial" w:cs="Arial"/>
      <w:sz w:val="18"/>
      <w:szCs w:val="18"/>
    </w:rPr>
  </w:style>
  <w:style w:type="paragraph" w:customStyle="1" w:styleId="60">
    <w:name w:val="Основной текст (6)"/>
    <w:basedOn w:val="a"/>
    <w:link w:val="6"/>
    <w:pPr>
      <w:spacing w:after="3280"/>
    </w:pPr>
    <w:rPr>
      <w:rFonts w:ascii="Arial" w:eastAsia="Arial" w:hAnsi="Arial" w:cs="Arial"/>
      <w:sz w:val="14"/>
      <w:szCs w:val="14"/>
      <w:lang w:val="ru-RU" w:eastAsia="ru-RU" w:bidi="ru-RU"/>
    </w:rPr>
  </w:style>
  <w:style w:type="paragraph" w:customStyle="1" w:styleId="40">
    <w:name w:val="Основной текст (4)"/>
    <w:basedOn w:val="a"/>
    <w:link w:val="4"/>
    <w:pPr>
      <w:spacing w:after="40" w:line="254" w:lineRule="auto"/>
      <w:jc w:val="center"/>
    </w:pPr>
    <w:rPr>
      <w:rFonts w:ascii="Arial" w:eastAsia="Arial" w:hAnsi="Arial" w:cs="Arial"/>
      <w:b/>
      <w:bCs/>
      <w:sz w:val="11"/>
      <w:szCs w:val="11"/>
    </w:rPr>
  </w:style>
  <w:style w:type="paragraph" w:customStyle="1" w:styleId="10">
    <w:name w:val="Заголовок №1"/>
    <w:basedOn w:val="a"/>
    <w:link w:val="1"/>
    <w:pPr>
      <w:spacing w:after="640" w:line="223" w:lineRule="auto"/>
      <w:jc w:val="center"/>
      <w:outlineLvl w:val="0"/>
    </w:pPr>
    <w:rPr>
      <w:rFonts w:ascii="Arial" w:eastAsia="Arial" w:hAnsi="Arial" w:cs="Arial"/>
      <w:smallCaps/>
      <w:sz w:val="46"/>
      <w:szCs w:val="46"/>
    </w:rPr>
  </w:style>
  <w:style w:type="paragraph" w:customStyle="1" w:styleId="50">
    <w:name w:val="Основной текст (5)"/>
    <w:basedOn w:val="a"/>
    <w:link w:val="5"/>
    <w:pPr>
      <w:spacing w:after="500"/>
      <w:ind w:left="3380"/>
      <w:jc w:val="right"/>
    </w:pPr>
    <w:rPr>
      <w:rFonts w:ascii="Times New Roman" w:eastAsia="Times New Roman" w:hAnsi="Times New Roman" w:cs="Times New Roman"/>
    </w:rPr>
  </w:style>
  <w:style w:type="paragraph" w:customStyle="1" w:styleId="22">
    <w:name w:val="Заголовок №2"/>
    <w:basedOn w:val="a"/>
    <w:link w:val="21"/>
    <w:pPr>
      <w:spacing w:after="240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11">
    <w:name w:val="Основной текст1"/>
    <w:basedOn w:val="a"/>
    <w:link w:val="a5"/>
    <w:pPr>
      <w:spacing w:after="240"/>
    </w:pPr>
    <w:rPr>
      <w:rFonts w:ascii="Arial" w:eastAsia="Arial" w:hAnsi="Arial" w:cs="Arial"/>
      <w:sz w:val="28"/>
      <w:szCs w:val="28"/>
    </w:rPr>
  </w:style>
  <w:style w:type="character" w:styleId="a6">
    <w:name w:val="Hyperlink"/>
    <w:basedOn w:val="a0"/>
    <w:uiPriority w:val="99"/>
    <w:unhideWhenUsed/>
    <w:rsid w:val="00F2701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as.ua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m.me/NaftogazGasSuppl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t.me/GASUA_bot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chats.viber.com/naftogazpostac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as.ua/uk/indicator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244</Words>
  <Characters>1394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ЗЕМЛЕВПОРЯДНИК</cp:lastModifiedBy>
  <cp:revision>3</cp:revision>
  <dcterms:created xsi:type="dcterms:W3CDTF">2023-10-30T09:38:00Z</dcterms:created>
  <dcterms:modified xsi:type="dcterms:W3CDTF">2023-10-30T09:44:00Z</dcterms:modified>
</cp:coreProperties>
</file>