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4A" w:rsidRPr="00243A4A" w:rsidRDefault="00243A4A" w:rsidP="00243A4A">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243A4A">
        <w:rPr>
          <w:rFonts w:ascii="Times New Roman" w:eastAsia="Times New Roman" w:hAnsi="Times New Roman" w:cs="Times New Roman"/>
          <w:b/>
          <w:bCs/>
          <w:kern w:val="36"/>
          <w:sz w:val="24"/>
          <w:szCs w:val="24"/>
          <w:lang w:eastAsia="uk-UA"/>
        </w:rPr>
        <w:t xml:space="preserve">Про термін подання </w:t>
      </w:r>
      <w:proofErr w:type="spellStart"/>
      <w:r w:rsidRPr="00243A4A">
        <w:rPr>
          <w:rFonts w:ascii="Times New Roman" w:eastAsia="Times New Roman" w:hAnsi="Times New Roman" w:cs="Times New Roman"/>
          <w:b/>
          <w:bCs/>
          <w:kern w:val="36"/>
          <w:sz w:val="24"/>
          <w:szCs w:val="24"/>
          <w:lang w:eastAsia="uk-UA"/>
        </w:rPr>
        <w:t>ФОПом</w:t>
      </w:r>
      <w:proofErr w:type="spellEnd"/>
      <w:r w:rsidRPr="00243A4A">
        <w:rPr>
          <w:rFonts w:ascii="Times New Roman" w:eastAsia="Times New Roman" w:hAnsi="Times New Roman" w:cs="Times New Roman"/>
          <w:b/>
          <w:bCs/>
          <w:kern w:val="36"/>
          <w:sz w:val="24"/>
          <w:szCs w:val="24"/>
          <w:lang w:eastAsia="uk-UA"/>
        </w:rPr>
        <w:t xml:space="preserve"> – платником єдиного податку четвертої групи податкової декларації та строк сплати єдиного податку</w:t>
      </w:r>
    </w:p>
    <w:p w:rsidR="00243A4A" w:rsidRDefault="00243A4A" w:rsidP="00243A4A">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962025" cy="589992"/>
            <wp:effectExtent l="19050" t="0" r="9525" b="0"/>
            <wp:docPr id="1" name="Рисунок 1" descr="Про термін подання ФОПом – платником єдиного податку четвертої групи податкової декларації та строк сплати єдиного податку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 термін подання ФОПом – платником єдиного податку четвертої групи податкової декларації та строк сплати єдиного податку "/>
                    <pic:cNvPicPr>
                      <a:picLocks noChangeAspect="1" noChangeArrowheads="1"/>
                    </pic:cNvPicPr>
                  </pic:nvPicPr>
                  <pic:blipFill>
                    <a:blip r:embed="rId4" cstate="print"/>
                    <a:srcRect/>
                    <a:stretch>
                      <a:fillRect/>
                    </a:stretch>
                  </pic:blipFill>
                  <pic:spPr bwMode="auto">
                    <a:xfrm>
                      <a:off x="0" y="0"/>
                      <a:ext cx="962025" cy="589992"/>
                    </a:xfrm>
                    <a:prstGeom prst="rect">
                      <a:avLst/>
                    </a:prstGeom>
                    <a:noFill/>
                    <a:ln w="9525">
                      <a:noFill/>
                      <a:miter lim="800000"/>
                      <a:headEnd/>
                      <a:tailEnd/>
                    </a:ln>
                  </pic:spPr>
                </pic:pic>
              </a:graphicData>
            </a:graphic>
          </wp:inline>
        </w:drawing>
      </w:r>
    </w:p>
    <w:p w:rsidR="00243A4A" w:rsidRPr="00243A4A" w:rsidRDefault="00243A4A" w:rsidP="00243A4A">
      <w:pPr>
        <w:spacing w:after="0" w:line="240" w:lineRule="auto"/>
        <w:rPr>
          <w:rFonts w:ascii="Times New Roman" w:eastAsia="Times New Roman" w:hAnsi="Times New Roman" w:cs="Times New Roman"/>
          <w:sz w:val="24"/>
          <w:szCs w:val="24"/>
          <w:lang w:eastAsia="uk-UA"/>
        </w:rPr>
      </w:pPr>
    </w:p>
    <w:p w:rsidR="00243A4A" w:rsidRPr="00243A4A" w:rsidRDefault="00243A4A" w:rsidP="00243A4A">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1768B9">
        <w:rPr>
          <w:rFonts w:ascii="Times New Roman" w:hAnsi="Times New Roman" w:cs="Times New Roman"/>
          <w:sz w:val="24"/>
          <w:szCs w:val="24"/>
        </w:rPr>
        <w:t>Синельниківський</w:t>
      </w:r>
      <w:proofErr w:type="spellEnd"/>
      <w:r>
        <w:rPr>
          <w:rFonts w:ascii="Times New Roman" w:hAnsi="Times New Roman" w:cs="Times New Roman"/>
          <w:sz w:val="24"/>
          <w:szCs w:val="24"/>
        </w:rPr>
        <w:t xml:space="preserve"> район) </w:t>
      </w:r>
      <w:r w:rsidRPr="00243A4A">
        <w:rPr>
          <w:rFonts w:ascii="Times New Roman" w:eastAsia="Times New Roman" w:hAnsi="Times New Roman" w:cs="Times New Roman"/>
          <w:sz w:val="24"/>
          <w:szCs w:val="24"/>
          <w:lang w:eastAsia="uk-UA"/>
        </w:rPr>
        <w:t xml:space="preserve">нагадує, що згідно з абзацом сьомим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298.8.1 п. 298.8 ст. 298 Податкового кодексу України (далі – ПКУ) фізичні особи – підприємці (</w:t>
      </w:r>
      <w:proofErr w:type="spellStart"/>
      <w:r w:rsidRPr="00243A4A">
        <w:rPr>
          <w:rFonts w:ascii="Times New Roman" w:eastAsia="Times New Roman" w:hAnsi="Times New Roman" w:cs="Times New Roman"/>
          <w:sz w:val="24"/>
          <w:szCs w:val="24"/>
          <w:lang w:eastAsia="uk-UA"/>
        </w:rPr>
        <w:t>ФОП</w:t>
      </w:r>
      <w:proofErr w:type="spellEnd"/>
      <w:r w:rsidRPr="00243A4A">
        <w:rPr>
          <w:rFonts w:ascii="Times New Roman" w:eastAsia="Times New Roman" w:hAnsi="Times New Roman" w:cs="Times New Roman"/>
          <w:sz w:val="24"/>
          <w:szCs w:val="24"/>
          <w:lang w:eastAsia="uk-UA"/>
        </w:rPr>
        <w:t xml:space="preserve">), які подали заяву про обрання ними спрощеної системи оподаткування та ставки єдиного податку, встановленої для четвертої групи, вперше подають визначену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xml:space="preserve">. 298.8.1 п. 298.8 ст. 298 ПКУ звітність протягом 20 календарних днів з дня подання такої заяви.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Фізичні особи – підприємці – платники єдиного податку четвертої групи подають відповідно до абзаців другого і п’ятого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xml:space="preserve">. 298.8.1 п. 298.8 ст. 298 ПКУ: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загальну податкову декларацію платника єдиного податку четвертої групи (далі – податкова декларація)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водосховищ), – контролюючому органу за своїм місцезнаходженням (місцем перебування на податковому обліку);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відомості (довідку) про наявність земельних ділянок – контролюючим органам за своїм місцезнаходженням.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Форма податкової декларації платника єдиного податку четвертої групи затверджена наказом Міністерства фінансів України від 19.06.2015 № 578 (зі змінами) (далі – Декларація).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На офіційному </w:t>
      </w:r>
      <w:proofErr w:type="spellStart"/>
      <w:r w:rsidRPr="00243A4A">
        <w:rPr>
          <w:rFonts w:ascii="Times New Roman" w:eastAsia="Times New Roman" w:hAnsi="Times New Roman" w:cs="Times New Roman"/>
          <w:sz w:val="24"/>
          <w:szCs w:val="24"/>
          <w:lang w:eastAsia="uk-UA"/>
        </w:rPr>
        <w:t>вебпорталі</w:t>
      </w:r>
      <w:proofErr w:type="spellEnd"/>
      <w:r w:rsidRPr="00243A4A">
        <w:rPr>
          <w:rFonts w:ascii="Times New Roman" w:eastAsia="Times New Roman" w:hAnsi="Times New Roman" w:cs="Times New Roman"/>
          <w:sz w:val="24"/>
          <w:szCs w:val="24"/>
          <w:lang w:eastAsia="uk-UA"/>
        </w:rPr>
        <w:t xml:space="preserve"> ДПС у рубриці Електронна звітність/Платникам податків про електронну звітність/Інформаційно-аналітичне забезпечення/Реєстр електронних форм податкових документів розміщена електронна форма Декларації за ідентифікатором форми F0103806.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Платники єдиного податку четвертої групи самостійно обчислюють суму єдиного податку щороку станом на 01 січня і не пізніше 20 лютого поточного року подають, зокрема, відповідному контролюючому органу за місцезнаходженням платника податку податкову декларацію на поточний рік за формою, встановленою у порядку, передбаченому ст. 46 ПКУ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xml:space="preserve">. 295.9.1 п. 295.9 ст. 295 ПКУ).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Якщо останній день строку подання податкової декларації припадає на вихідний або святковий день, то останнім днем строку вважається операційний день, що настає за вихідним або святковим днем (п. 49.20 ст. 49 ПКУ).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Відповідно до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xml:space="preserve">. 295.9.2 п. 295.9 ст. 295 ПКУ платники єдиного податку четвертої групи сплачують єдиний податок щоквартально протягом 30 календарних днів, що настають за останнім календарним днем податкового (звітного) кварталу, у таких розмірах: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у I кварталі – 10 відсотків;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у II кварталі – 10 відсотків;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у III кварталі – 50 відсотків;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у IV кварталі – 30 відсотків.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Зокрема, фізичні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 / перехід, а надалі – у порядку, визначеному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295.9.2 п. 295.9 ст. 295 ПКУ (</w:t>
      </w:r>
      <w:proofErr w:type="spellStart"/>
      <w:r w:rsidRPr="00243A4A">
        <w:rPr>
          <w:rFonts w:ascii="Times New Roman" w:eastAsia="Times New Roman" w:hAnsi="Times New Roman" w:cs="Times New Roman"/>
          <w:sz w:val="24"/>
          <w:szCs w:val="24"/>
          <w:lang w:eastAsia="uk-UA"/>
        </w:rPr>
        <w:t>п.п</w:t>
      </w:r>
      <w:proofErr w:type="spellEnd"/>
      <w:r w:rsidRPr="00243A4A">
        <w:rPr>
          <w:rFonts w:ascii="Times New Roman" w:eastAsia="Times New Roman" w:hAnsi="Times New Roman" w:cs="Times New Roman"/>
          <w:sz w:val="24"/>
          <w:szCs w:val="24"/>
          <w:lang w:eastAsia="uk-UA"/>
        </w:rPr>
        <w:t xml:space="preserve">. 295.9.3 п. 295.9 ст. 295 ПКУ). </w:t>
      </w:r>
    </w:p>
    <w:p w:rsidR="00243A4A" w:rsidRPr="00243A4A" w:rsidRDefault="00243A4A" w:rsidP="00243A4A">
      <w:pPr>
        <w:spacing w:after="0" w:line="240" w:lineRule="auto"/>
        <w:ind w:firstLine="567"/>
        <w:jc w:val="both"/>
        <w:rPr>
          <w:rFonts w:ascii="Times New Roman" w:eastAsia="Times New Roman" w:hAnsi="Times New Roman" w:cs="Times New Roman"/>
          <w:sz w:val="24"/>
          <w:szCs w:val="24"/>
          <w:lang w:eastAsia="uk-UA"/>
        </w:rPr>
      </w:pPr>
      <w:r w:rsidRPr="00243A4A">
        <w:rPr>
          <w:rFonts w:ascii="Times New Roman" w:eastAsia="Times New Roman" w:hAnsi="Times New Roman" w:cs="Times New Roman"/>
          <w:sz w:val="24"/>
          <w:szCs w:val="24"/>
          <w:lang w:eastAsia="uk-UA"/>
        </w:rPr>
        <w:t xml:space="preserve">Крім того, абзацом тринадцятим п. 57.1 ст. 57 ПКУ встановлено, що якщо граничний строк сплати податкового зобов’язання припадає на вихідний або святковий день, останнім </w:t>
      </w:r>
      <w:r w:rsidRPr="00243A4A">
        <w:rPr>
          <w:rFonts w:ascii="Times New Roman" w:eastAsia="Times New Roman" w:hAnsi="Times New Roman" w:cs="Times New Roman"/>
          <w:sz w:val="24"/>
          <w:szCs w:val="24"/>
          <w:lang w:eastAsia="uk-UA"/>
        </w:rPr>
        <w:lastRenderedPageBreak/>
        <w:t xml:space="preserve">днем сплати податкового зобов’язання вважається операційний день, що настає за вихідним або святковим днем. </w:t>
      </w:r>
    </w:p>
    <w:p w:rsidR="00EE7507" w:rsidRDefault="00EE7507" w:rsidP="00243A4A">
      <w:pPr>
        <w:spacing w:after="0"/>
        <w:ind w:firstLine="567"/>
      </w:pPr>
    </w:p>
    <w:sectPr w:rsidR="00EE7507" w:rsidSect="00EE7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3A4A"/>
    <w:rsid w:val="001768B9"/>
    <w:rsid w:val="00243A4A"/>
    <w:rsid w:val="00EE75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07"/>
  </w:style>
  <w:style w:type="paragraph" w:styleId="1">
    <w:name w:val="heading 1"/>
    <w:basedOn w:val="a"/>
    <w:link w:val="10"/>
    <w:uiPriority w:val="9"/>
    <w:qFormat/>
    <w:rsid w:val="00243A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A4A"/>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243A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243A4A"/>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43A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6858330">
      <w:bodyDiv w:val="1"/>
      <w:marLeft w:val="0"/>
      <w:marRight w:val="0"/>
      <w:marTop w:val="0"/>
      <w:marBottom w:val="0"/>
      <w:divBdr>
        <w:top w:val="none" w:sz="0" w:space="0" w:color="auto"/>
        <w:left w:val="none" w:sz="0" w:space="0" w:color="auto"/>
        <w:bottom w:val="none" w:sz="0" w:space="0" w:color="auto"/>
        <w:right w:val="none" w:sz="0" w:space="0" w:color="auto"/>
      </w:divBdr>
      <w:divsChild>
        <w:div w:id="815879807">
          <w:marLeft w:val="0"/>
          <w:marRight w:val="0"/>
          <w:marTop w:val="0"/>
          <w:marBottom w:val="0"/>
          <w:divBdr>
            <w:top w:val="none" w:sz="0" w:space="0" w:color="auto"/>
            <w:left w:val="none" w:sz="0" w:space="0" w:color="auto"/>
            <w:bottom w:val="none" w:sz="0" w:space="0" w:color="auto"/>
            <w:right w:val="none" w:sz="0" w:space="0" w:color="auto"/>
          </w:divBdr>
          <w:divsChild>
            <w:div w:id="765343812">
              <w:marLeft w:val="0"/>
              <w:marRight w:val="0"/>
              <w:marTop w:val="0"/>
              <w:marBottom w:val="0"/>
              <w:divBdr>
                <w:top w:val="none" w:sz="0" w:space="0" w:color="auto"/>
                <w:left w:val="none" w:sz="0" w:space="0" w:color="auto"/>
                <w:bottom w:val="none" w:sz="0" w:space="0" w:color="auto"/>
                <w:right w:val="none" w:sz="0" w:space="0" w:color="auto"/>
              </w:divBdr>
            </w:div>
          </w:divsChild>
        </w:div>
        <w:div w:id="1576668422">
          <w:marLeft w:val="0"/>
          <w:marRight w:val="0"/>
          <w:marTop w:val="0"/>
          <w:marBottom w:val="0"/>
          <w:divBdr>
            <w:top w:val="none" w:sz="0" w:space="0" w:color="auto"/>
            <w:left w:val="none" w:sz="0" w:space="0" w:color="auto"/>
            <w:bottom w:val="none" w:sz="0" w:space="0" w:color="auto"/>
            <w:right w:val="none" w:sz="0" w:space="0" w:color="auto"/>
          </w:divBdr>
          <w:divsChild>
            <w:div w:id="1515879625">
              <w:marLeft w:val="0"/>
              <w:marRight w:val="0"/>
              <w:marTop w:val="0"/>
              <w:marBottom w:val="0"/>
              <w:divBdr>
                <w:top w:val="none" w:sz="0" w:space="0" w:color="auto"/>
                <w:left w:val="none" w:sz="0" w:space="0" w:color="auto"/>
                <w:bottom w:val="none" w:sz="0" w:space="0" w:color="auto"/>
                <w:right w:val="none" w:sz="0" w:space="0" w:color="auto"/>
              </w:divBdr>
              <w:divsChild>
                <w:div w:id="19841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2284</Words>
  <Characters>1303</Characters>
  <Application>Microsoft Office Word</Application>
  <DocSecurity>0</DocSecurity>
  <Lines>10</Lines>
  <Paragraphs>7</Paragraphs>
  <ScaleCrop>false</ScaleCrop>
  <Company/>
  <LinksUpToDate>false</LinksUpToDate>
  <CharactersWithSpaces>3580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2026-03-04T12:09:00Z</dcterms:created>
  <dcterms:modified xsi:type="dcterms:W3CDTF">2026-03-04T12:09:00Z</dcterms:modified>
</cp:coreProperties>
</file>