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74" w:rsidRPr="00421A74" w:rsidRDefault="00421A74" w:rsidP="006944C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421A74">
        <w:rPr>
          <w:rFonts w:ascii="Times New Roman" w:eastAsia="Times New Roman" w:hAnsi="Times New Roman" w:cs="Times New Roman"/>
          <w:b/>
          <w:bCs/>
          <w:kern w:val="36"/>
          <w:sz w:val="24"/>
          <w:szCs w:val="24"/>
          <w:lang w:eastAsia="ru-RU"/>
        </w:rPr>
        <w:t xml:space="preserve">До </w:t>
      </w:r>
      <w:proofErr w:type="spellStart"/>
      <w:r w:rsidRPr="00421A74">
        <w:rPr>
          <w:rFonts w:ascii="Times New Roman" w:eastAsia="Times New Roman" w:hAnsi="Times New Roman" w:cs="Times New Roman"/>
          <w:b/>
          <w:bCs/>
          <w:kern w:val="36"/>
          <w:sz w:val="24"/>
          <w:szCs w:val="24"/>
          <w:lang w:eastAsia="ru-RU"/>
        </w:rPr>
        <w:t>уваги</w:t>
      </w:r>
      <w:proofErr w:type="spellEnd"/>
      <w:r w:rsidRPr="00421A74">
        <w:rPr>
          <w:rFonts w:ascii="Times New Roman" w:eastAsia="Times New Roman" w:hAnsi="Times New Roman" w:cs="Times New Roman"/>
          <w:b/>
          <w:bCs/>
          <w:kern w:val="36"/>
          <w:sz w:val="24"/>
          <w:szCs w:val="24"/>
          <w:lang w:eastAsia="ru-RU"/>
        </w:rPr>
        <w:t xml:space="preserve"> </w:t>
      </w:r>
      <w:proofErr w:type="spellStart"/>
      <w:r w:rsidRPr="00421A74">
        <w:rPr>
          <w:rFonts w:ascii="Times New Roman" w:eastAsia="Times New Roman" w:hAnsi="Times New Roman" w:cs="Times New Roman"/>
          <w:b/>
          <w:bCs/>
          <w:kern w:val="36"/>
          <w:sz w:val="24"/>
          <w:szCs w:val="24"/>
          <w:lang w:eastAsia="ru-RU"/>
        </w:rPr>
        <w:t>платників</w:t>
      </w:r>
      <w:proofErr w:type="spellEnd"/>
      <w:r w:rsidRPr="00421A74">
        <w:rPr>
          <w:rFonts w:ascii="Times New Roman" w:eastAsia="Times New Roman" w:hAnsi="Times New Roman" w:cs="Times New Roman"/>
          <w:b/>
          <w:bCs/>
          <w:kern w:val="36"/>
          <w:sz w:val="24"/>
          <w:szCs w:val="24"/>
          <w:lang w:eastAsia="ru-RU"/>
        </w:rPr>
        <w:t xml:space="preserve"> плати за </w:t>
      </w:r>
      <w:proofErr w:type="spellStart"/>
      <w:r w:rsidRPr="00421A74">
        <w:rPr>
          <w:rFonts w:ascii="Times New Roman" w:eastAsia="Times New Roman" w:hAnsi="Times New Roman" w:cs="Times New Roman"/>
          <w:b/>
          <w:bCs/>
          <w:kern w:val="36"/>
          <w:sz w:val="24"/>
          <w:szCs w:val="24"/>
          <w:lang w:eastAsia="ru-RU"/>
        </w:rPr>
        <w:t>землі</w:t>
      </w:r>
      <w:proofErr w:type="spellEnd"/>
      <w:r w:rsidRPr="00421A74">
        <w:rPr>
          <w:rFonts w:ascii="Times New Roman" w:eastAsia="Times New Roman" w:hAnsi="Times New Roman" w:cs="Times New Roman"/>
          <w:b/>
          <w:bCs/>
          <w:kern w:val="36"/>
          <w:sz w:val="24"/>
          <w:szCs w:val="24"/>
          <w:lang w:eastAsia="ru-RU"/>
        </w:rPr>
        <w:t>!</w:t>
      </w:r>
    </w:p>
    <w:p w:rsidR="00421A74" w:rsidRPr="00421A74" w:rsidRDefault="00421A74" w:rsidP="00421A74">
      <w:pPr>
        <w:spacing w:after="0" w:line="240" w:lineRule="auto"/>
        <w:ind w:firstLine="567"/>
        <w:jc w:val="both"/>
        <w:rPr>
          <w:rFonts w:ascii="Times New Roman" w:eastAsia="Times New Roman" w:hAnsi="Times New Roman" w:cs="Times New Roman"/>
          <w:sz w:val="24"/>
          <w:szCs w:val="24"/>
          <w:lang w:val="uk-UA" w:eastAsia="ru-RU"/>
        </w:rPr>
      </w:pPr>
      <w:r w:rsidRPr="00FE0446">
        <w:rPr>
          <w:rFonts w:ascii="Times New Roman" w:eastAsia="Times New Roman" w:hAnsi="Times New Roman" w:cs="Times New Roman"/>
          <w:sz w:val="24"/>
          <w:szCs w:val="24"/>
          <w:lang w:val="uk-UA" w:eastAsia="ru-RU"/>
        </w:rPr>
        <w:t xml:space="preserve">Відділ комунікацій з громадськістю управління інформаційної взаємодії Головного управління ДПС у Дніпропетровській області </w:t>
      </w:r>
      <w:r w:rsidRPr="00421A74">
        <w:rPr>
          <w:rFonts w:ascii="Times New Roman" w:eastAsia="Times New Roman" w:hAnsi="Times New Roman" w:cs="Times New Roman"/>
          <w:sz w:val="24"/>
          <w:szCs w:val="24"/>
          <w:lang w:val="uk-UA" w:eastAsia="ru-RU"/>
        </w:rPr>
        <w:t>звертає увагу, що платники плати за землю можуть ознайомитись із прикладами заповнення уточнюючої податкової декларації з плати за землю з урахуванням норм Закону України від 11</w:t>
      </w:r>
      <w:r w:rsidRPr="00421A74">
        <w:rPr>
          <w:rFonts w:ascii="Times New Roman" w:eastAsia="Times New Roman" w:hAnsi="Times New Roman" w:cs="Times New Roman"/>
          <w:sz w:val="24"/>
          <w:szCs w:val="24"/>
          <w:lang w:eastAsia="ru-RU"/>
        </w:rPr>
        <w:t> </w:t>
      </w:r>
      <w:r w:rsidRPr="00421A74">
        <w:rPr>
          <w:rFonts w:ascii="Times New Roman" w:eastAsia="Times New Roman" w:hAnsi="Times New Roman" w:cs="Times New Roman"/>
          <w:sz w:val="24"/>
          <w:szCs w:val="24"/>
          <w:lang w:val="uk-UA" w:eastAsia="ru-RU"/>
        </w:rPr>
        <w:t xml:space="preserve">квітня 2023 року № 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на </w:t>
      </w:r>
      <w:proofErr w:type="spellStart"/>
      <w:r w:rsidRPr="00421A74">
        <w:rPr>
          <w:rFonts w:ascii="Times New Roman" w:eastAsia="Times New Roman" w:hAnsi="Times New Roman" w:cs="Times New Roman"/>
          <w:sz w:val="24"/>
          <w:szCs w:val="24"/>
          <w:lang w:val="uk-UA" w:eastAsia="ru-RU"/>
        </w:rPr>
        <w:t>вебпорталі</w:t>
      </w:r>
      <w:proofErr w:type="spellEnd"/>
      <w:r w:rsidRPr="00421A74">
        <w:rPr>
          <w:rFonts w:ascii="Times New Roman" w:eastAsia="Times New Roman" w:hAnsi="Times New Roman" w:cs="Times New Roman"/>
          <w:sz w:val="24"/>
          <w:szCs w:val="24"/>
          <w:lang w:val="uk-UA" w:eastAsia="ru-RU"/>
        </w:rPr>
        <w:t xml:space="preserve"> ДПС України за посиланням </w:t>
      </w:r>
    </w:p>
    <w:p w:rsidR="00421A74" w:rsidRPr="00421A74" w:rsidRDefault="00421A74" w:rsidP="00421A74">
      <w:pPr>
        <w:spacing w:after="0" w:line="240" w:lineRule="auto"/>
        <w:ind w:firstLine="567"/>
        <w:jc w:val="both"/>
        <w:rPr>
          <w:rFonts w:ascii="Times New Roman" w:eastAsia="Times New Roman" w:hAnsi="Times New Roman" w:cs="Times New Roman"/>
          <w:sz w:val="24"/>
          <w:szCs w:val="24"/>
          <w:lang w:eastAsia="ru-RU"/>
        </w:rPr>
      </w:pPr>
      <w:hyperlink r:id="rId4" w:history="1">
        <w:r w:rsidRPr="00421A74">
          <w:rPr>
            <w:rFonts w:ascii="Times New Roman" w:eastAsia="Times New Roman" w:hAnsi="Times New Roman" w:cs="Times New Roman"/>
            <w:color w:val="0000FF"/>
            <w:sz w:val="24"/>
            <w:szCs w:val="24"/>
            <w:u w:val="single"/>
            <w:lang w:eastAsia="ru-RU"/>
          </w:rPr>
          <w:t>https://tax.gov.ua/baneryi/onlayn-navchannya/plata-za-zemlyu/yuridichni-osobi/podatkova-zvitnist/poryadok-skladennya/694810.html</w:t>
        </w:r>
      </w:hyperlink>
      <w:r w:rsidRPr="00421A74">
        <w:rPr>
          <w:rFonts w:ascii="Times New Roman" w:eastAsia="Times New Roman" w:hAnsi="Times New Roman" w:cs="Times New Roman"/>
          <w:sz w:val="24"/>
          <w:szCs w:val="24"/>
          <w:lang w:eastAsia="ru-RU"/>
        </w:rPr>
        <w:t xml:space="preserve">, а </w:t>
      </w:r>
      <w:proofErr w:type="spellStart"/>
      <w:r w:rsidRPr="00421A74">
        <w:rPr>
          <w:rFonts w:ascii="Times New Roman" w:eastAsia="Times New Roman" w:hAnsi="Times New Roman" w:cs="Times New Roman"/>
          <w:sz w:val="24"/>
          <w:szCs w:val="24"/>
          <w:lang w:eastAsia="ru-RU"/>
        </w:rPr>
        <w:t>саме</w:t>
      </w:r>
      <w:proofErr w:type="spellEnd"/>
      <w:r w:rsidRPr="00421A74">
        <w:rPr>
          <w:rFonts w:ascii="Times New Roman" w:eastAsia="Times New Roman" w:hAnsi="Times New Roman" w:cs="Times New Roman"/>
          <w:sz w:val="24"/>
          <w:szCs w:val="24"/>
          <w:lang w:eastAsia="ru-RU"/>
        </w:rPr>
        <w:t xml:space="preserve"> з: </w:t>
      </w:r>
    </w:p>
    <w:p w:rsidR="00421A74" w:rsidRPr="00421A74" w:rsidRDefault="00421A74" w:rsidP="00421A74">
      <w:pPr>
        <w:spacing w:after="0" w:line="240" w:lineRule="auto"/>
        <w:ind w:firstLine="567"/>
        <w:jc w:val="both"/>
        <w:rPr>
          <w:rFonts w:ascii="Times New Roman" w:eastAsia="Times New Roman" w:hAnsi="Times New Roman" w:cs="Times New Roman"/>
          <w:sz w:val="24"/>
          <w:szCs w:val="24"/>
          <w:lang w:eastAsia="ru-RU"/>
        </w:rPr>
      </w:pPr>
      <w:r w:rsidRPr="00421A74">
        <w:rPr>
          <w:rFonts w:ascii="Times New Roman" w:eastAsia="Times New Roman" w:hAnsi="Times New Roman" w:cs="Times New Roman"/>
          <w:sz w:val="24"/>
          <w:szCs w:val="24"/>
          <w:lang w:eastAsia="ru-RU"/>
        </w:rPr>
        <w:t xml:space="preserve">- прикладом </w:t>
      </w:r>
      <w:proofErr w:type="spellStart"/>
      <w:r w:rsidRPr="00421A74">
        <w:rPr>
          <w:rFonts w:ascii="Times New Roman" w:eastAsia="Times New Roman" w:hAnsi="Times New Roman" w:cs="Times New Roman"/>
          <w:sz w:val="24"/>
          <w:szCs w:val="24"/>
          <w:lang w:eastAsia="ru-RU"/>
        </w:rPr>
        <w:t>заповнення</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уточненої</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податкової</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декларації</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із</w:t>
      </w:r>
      <w:proofErr w:type="spellEnd"/>
      <w:r w:rsidRPr="00421A74">
        <w:rPr>
          <w:rFonts w:ascii="Times New Roman" w:eastAsia="Times New Roman" w:hAnsi="Times New Roman" w:cs="Times New Roman"/>
          <w:sz w:val="24"/>
          <w:szCs w:val="24"/>
          <w:lang w:eastAsia="ru-RU"/>
        </w:rPr>
        <w:t xml:space="preserve"> земельного </w:t>
      </w:r>
      <w:proofErr w:type="spellStart"/>
      <w:r w:rsidRPr="00421A74">
        <w:rPr>
          <w:rFonts w:ascii="Times New Roman" w:eastAsia="Times New Roman" w:hAnsi="Times New Roman" w:cs="Times New Roman"/>
          <w:sz w:val="24"/>
          <w:szCs w:val="24"/>
          <w:lang w:eastAsia="ru-RU"/>
        </w:rPr>
        <w:t>податку</w:t>
      </w:r>
      <w:proofErr w:type="spellEnd"/>
      <w:r w:rsidRPr="00421A74">
        <w:rPr>
          <w:rFonts w:ascii="Times New Roman" w:eastAsia="Times New Roman" w:hAnsi="Times New Roman" w:cs="Times New Roman"/>
          <w:sz w:val="24"/>
          <w:szCs w:val="24"/>
          <w:lang w:eastAsia="ru-RU"/>
        </w:rPr>
        <w:t xml:space="preserve"> для </w:t>
      </w:r>
      <w:proofErr w:type="spellStart"/>
      <w:r w:rsidRPr="00421A74">
        <w:rPr>
          <w:rFonts w:ascii="Times New Roman" w:eastAsia="Times New Roman" w:hAnsi="Times New Roman" w:cs="Times New Roman"/>
          <w:sz w:val="24"/>
          <w:szCs w:val="24"/>
          <w:lang w:eastAsia="ru-RU"/>
        </w:rPr>
        <w:t>відображення</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зменшення</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податкового</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зобов’язання</w:t>
      </w:r>
      <w:proofErr w:type="spellEnd"/>
      <w:r w:rsidRPr="00421A74">
        <w:rPr>
          <w:rFonts w:ascii="Times New Roman" w:eastAsia="Times New Roman" w:hAnsi="Times New Roman" w:cs="Times New Roman"/>
          <w:sz w:val="24"/>
          <w:szCs w:val="24"/>
          <w:lang w:eastAsia="ru-RU"/>
        </w:rPr>
        <w:t xml:space="preserve"> за </w:t>
      </w:r>
      <w:proofErr w:type="spellStart"/>
      <w:r w:rsidRPr="00421A74">
        <w:rPr>
          <w:rFonts w:ascii="Times New Roman" w:eastAsia="Times New Roman" w:hAnsi="Times New Roman" w:cs="Times New Roman"/>
          <w:sz w:val="24"/>
          <w:szCs w:val="24"/>
          <w:lang w:eastAsia="ru-RU"/>
        </w:rPr>
        <w:t>землі</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що</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розташовані</w:t>
      </w:r>
      <w:proofErr w:type="spellEnd"/>
      <w:r w:rsidRPr="00421A74">
        <w:rPr>
          <w:rFonts w:ascii="Times New Roman" w:eastAsia="Times New Roman" w:hAnsi="Times New Roman" w:cs="Times New Roman"/>
          <w:sz w:val="24"/>
          <w:szCs w:val="24"/>
          <w:lang w:eastAsia="ru-RU"/>
        </w:rPr>
        <w:t xml:space="preserve"> на </w:t>
      </w:r>
      <w:proofErr w:type="spellStart"/>
      <w:r w:rsidRPr="00421A74">
        <w:rPr>
          <w:rFonts w:ascii="Times New Roman" w:eastAsia="Times New Roman" w:hAnsi="Times New Roman" w:cs="Times New Roman"/>
          <w:sz w:val="24"/>
          <w:szCs w:val="24"/>
          <w:lang w:eastAsia="ru-RU"/>
        </w:rPr>
        <w:t>територіях</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активних</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бойових</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дій</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або</w:t>
      </w:r>
      <w:proofErr w:type="spellEnd"/>
      <w:r w:rsidRPr="00421A74">
        <w:rPr>
          <w:rFonts w:ascii="Times New Roman" w:eastAsia="Times New Roman" w:hAnsi="Times New Roman" w:cs="Times New Roman"/>
          <w:sz w:val="24"/>
          <w:szCs w:val="24"/>
          <w:lang w:eastAsia="ru-RU"/>
        </w:rPr>
        <w:t xml:space="preserve"> на </w:t>
      </w:r>
      <w:proofErr w:type="spellStart"/>
      <w:r w:rsidRPr="00421A74">
        <w:rPr>
          <w:rFonts w:ascii="Times New Roman" w:eastAsia="Times New Roman" w:hAnsi="Times New Roman" w:cs="Times New Roman"/>
          <w:sz w:val="24"/>
          <w:szCs w:val="24"/>
          <w:lang w:eastAsia="ru-RU"/>
        </w:rPr>
        <w:t>тимчасово</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окупованих</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територіях</w:t>
      </w:r>
      <w:proofErr w:type="spellEnd"/>
      <w:r w:rsidRPr="00421A74">
        <w:rPr>
          <w:rFonts w:ascii="Times New Roman" w:eastAsia="Times New Roman" w:hAnsi="Times New Roman" w:cs="Times New Roman"/>
          <w:sz w:val="24"/>
          <w:szCs w:val="24"/>
          <w:lang w:eastAsia="ru-RU"/>
        </w:rPr>
        <w:t xml:space="preserve"> (п. 69.14 п. 69 </w:t>
      </w:r>
      <w:proofErr w:type="spellStart"/>
      <w:proofErr w:type="gramStart"/>
      <w:r w:rsidRPr="00421A74">
        <w:rPr>
          <w:rFonts w:ascii="Times New Roman" w:eastAsia="Times New Roman" w:hAnsi="Times New Roman" w:cs="Times New Roman"/>
          <w:sz w:val="24"/>
          <w:szCs w:val="24"/>
          <w:lang w:eastAsia="ru-RU"/>
        </w:rPr>
        <w:t>п</w:t>
      </w:r>
      <w:proofErr w:type="gramEnd"/>
      <w:r w:rsidRPr="00421A74">
        <w:rPr>
          <w:rFonts w:ascii="Times New Roman" w:eastAsia="Times New Roman" w:hAnsi="Times New Roman" w:cs="Times New Roman"/>
          <w:sz w:val="24"/>
          <w:szCs w:val="24"/>
          <w:lang w:eastAsia="ru-RU"/>
        </w:rPr>
        <w:t>ідрозділу</w:t>
      </w:r>
      <w:proofErr w:type="spellEnd"/>
      <w:r w:rsidRPr="00421A74">
        <w:rPr>
          <w:rFonts w:ascii="Times New Roman" w:eastAsia="Times New Roman" w:hAnsi="Times New Roman" w:cs="Times New Roman"/>
          <w:sz w:val="24"/>
          <w:szCs w:val="24"/>
          <w:lang w:eastAsia="ru-RU"/>
        </w:rPr>
        <w:t xml:space="preserve"> 10 </w:t>
      </w:r>
      <w:proofErr w:type="spellStart"/>
      <w:r w:rsidRPr="00421A74">
        <w:rPr>
          <w:rFonts w:ascii="Times New Roman" w:eastAsia="Times New Roman" w:hAnsi="Times New Roman" w:cs="Times New Roman"/>
          <w:sz w:val="24"/>
          <w:szCs w:val="24"/>
          <w:lang w:eastAsia="ru-RU"/>
        </w:rPr>
        <w:t>розділу</w:t>
      </w:r>
      <w:proofErr w:type="spellEnd"/>
      <w:r w:rsidRPr="00421A74">
        <w:rPr>
          <w:rFonts w:ascii="Times New Roman" w:eastAsia="Times New Roman" w:hAnsi="Times New Roman" w:cs="Times New Roman"/>
          <w:sz w:val="24"/>
          <w:szCs w:val="24"/>
          <w:lang w:eastAsia="ru-RU"/>
        </w:rPr>
        <w:t xml:space="preserve"> ХХ «</w:t>
      </w:r>
      <w:proofErr w:type="spellStart"/>
      <w:r w:rsidRPr="00421A74">
        <w:rPr>
          <w:rFonts w:ascii="Times New Roman" w:eastAsia="Times New Roman" w:hAnsi="Times New Roman" w:cs="Times New Roman"/>
          <w:sz w:val="24"/>
          <w:szCs w:val="24"/>
          <w:lang w:eastAsia="ru-RU"/>
        </w:rPr>
        <w:t>Перехідні</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положення</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Податкового</w:t>
      </w:r>
      <w:proofErr w:type="spellEnd"/>
      <w:r w:rsidRPr="00421A74">
        <w:rPr>
          <w:rFonts w:ascii="Times New Roman" w:eastAsia="Times New Roman" w:hAnsi="Times New Roman" w:cs="Times New Roman"/>
          <w:sz w:val="24"/>
          <w:szCs w:val="24"/>
          <w:lang w:eastAsia="ru-RU"/>
        </w:rPr>
        <w:t xml:space="preserve"> кодексу </w:t>
      </w:r>
      <w:proofErr w:type="spellStart"/>
      <w:r w:rsidRPr="00421A74">
        <w:rPr>
          <w:rFonts w:ascii="Times New Roman" w:eastAsia="Times New Roman" w:hAnsi="Times New Roman" w:cs="Times New Roman"/>
          <w:sz w:val="24"/>
          <w:szCs w:val="24"/>
          <w:lang w:eastAsia="ru-RU"/>
        </w:rPr>
        <w:t>України</w:t>
      </w:r>
      <w:proofErr w:type="spellEnd"/>
      <w:r w:rsidRPr="00421A74">
        <w:rPr>
          <w:rFonts w:ascii="Times New Roman" w:eastAsia="Times New Roman" w:hAnsi="Times New Roman" w:cs="Times New Roman"/>
          <w:sz w:val="24"/>
          <w:szCs w:val="24"/>
          <w:lang w:eastAsia="ru-RU"/>
        </w:rPr>
        <w:t>(</w:t>
      </w:r>
      <w:proofErr w:type="spellStart"/>
      <w:r w:rsidRPr="00421A74">
        <w:rPr>
          <w:rFonts w:ascii="Times New Roman" w:eastAsia="Times New Roman" w:hAnsi="Times New Roman" w:cs="Times New Roman"/>
          <w:sz w:val="24"/>
          <w:szCs w:val="24"/>
          <w:lang w:eastAsia="ru-RU"/>
        </w:rPr>
        <w:t>далі</w:t>
      </w:r>
      <w:proofErr w:type="spellEnd"/>
      <w:r w:rsidRPr="00421A74">
        <w:rPr>
          <w:rFonts w:ascii="Times New Roman" w:eastAsia="Times New Roman" w:hAnsi="Times New Roman" w:cs="Times New Roman"/>
          <w:sz w:val="24"/>
          <w:szCs w:val="24"/>
          <w:lang w:eastAsia="ru-RU"/>
        </w:rPr>
        <w:t xml:space="preserve"> – ПКУ)); </w:t>
      </w:r>
    </w:p>
    <w:p w:rsidR="00421A74" w:rsidRPr="00421A74" w:rsidRDefault="00421A74" w:rsidP="00421A74">
      <w:pPr>
        <w:spacing w:after="0" w:line="240" w:lineRule="auto"/>
        <w:ind w:firstLine="567"/>
        <w:jc w:val="both"/>
        <w:rPr>
          <w:rFonts w:ascii="Times New Roman" w:eastAsia="Times New Roman" w:hAnsi="Times New Roman" w:cs="Times New Roman"/>
          <w:sz w:val="24"/>
          <w:szCs w:val="24"/>
          <w:lang w:eastAsia="ru-RU"/>
        </w:rPr>
      </w:pPr>
      <w:r w:rsidRPr="00421A74">
        <w:rPr>
          <w:rFonts w:ascii="Times New Roman" w:eastAsia="Times New Roman" w:hAnsi="Times New Roman" w:cs="Times New Roman"/>
          <w:sz w:val="24"/>
          <w:szCs w:val="24"/>
          <w:lang w:eastAsia="ru-RU"/>
        </w:rPr>
        <w:t xml:space="preserve">- прикладом </w:t>
      </w:r>
      <w:proofErr w:type="spellStart"/>
      <w:r w:rsidRPr="00421A74">
        <w:rPr>
          <w:rFonts w:ascii="Times New Roman" w:eastAsia="Times New Roman" w:hAnsi="Times New Roman" w:cs="Times New Roman"/>
          <w:sz w:val="24"/>
          <w:szCs w:val="24"/>
          <w:lang w:eastAsia="ru-RU"/>
        </w:rPr>
        <w:t>заповнення</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уточненої</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податкової</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декларації</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із</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орендної</w:t>
      </w:r>
      <w:proofErr w:type="spellEnd"/>
      <w:r w:rsidRPr="00421A74">
        <w:rPr>
          <w:rFonts w:ascii="Times New Roman" w:eastAsia="Times New Roman" w:hAnsi="Times New Roman" w:cs="Times New Roman"/>
          <w:sz w:val="24"/>
          <w:szCs w:val="24"/>
          <w:lang w:eastAsia="ru-RU"/>
        </w:rPr>
        <w:t xml:space="preserve"> плати для </w:t>
      </w:r>
      <w:proofErr w:type="spellStart"/>
      <w:r w:rsidRPr="00421A74">
        <w:rPr>
          <w:rFonts w:ascii="Times New Roman" w:eastAsia="Times New Roman" w:hAnsi="Times New Roman" w:cs="Times New Roman"/>
          <w:sz w:val="24"/>
          <w:szCs w:val="24"/>
          <w:lang w:eastAsia="ru-RU"/>
        </w:rPr>
        <w:t>відображення</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зменшення</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податкового</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зобов’язання</w:t>
      </w:r>
      <w:proofErr w:type="spellEnd"/>
      <w:r w:rsidRPr="00421A74">
        <w:rPr>
          <w:rFonts w:ascii="Times New Roman" w:eastAsia="Times New Roman" w:hAnsi="Times New Roman" w:cs="Times New Roman"/>
          <w:sz w:val="24"/>
          <w:szCs w:val="24"/>
          <w:lang w:eastAsia="ru-RU"/>
        </w:rPr>
        <w:t xml:space="preserve"> за </w:t>
      </w:r>
      <w:proofErr w:type="spellStart"/>
      <w:r w:rsidRPr="00421A74">
        <w:rPr>
          <w:rFonts w:ascii="Times New Roman" w:eastAsia="Times New Roman" w:hAnsi="Times New Roman" w:cs="Times New Roman"/>
          <w:sz w:val="24"/>
          <w:szCs w:val="24"/>
          <w:lang w:eastAsia="ru-RU"/>
        </w:rPr>
        <w:t>землі</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що</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розташовані</w:t>
      </w:r>
      <w:proofErr w:type="spellEnd"/>
      <w:r w:rsidRPr="00421A74">
        <w:rPr>
          <w:rFonts w:ascii="Times New Roman" w:eastAsia="Times New Roman" w:hAnsi="Times New Roman" w:cs="Times New Roman"/>
          <w:sz w:val="24"/>
          <w:szCs w:val="24"/>
          <w:lang w:eastAsia="ru-RU"/>
        </w:rPr>
        <w:t xml:space="preserve"> на </w:t>
      </w:r>
      <w:proofErr w:type="spellStart"/>
      <w:r w:rsidRPr="00421A74">
        <w:rPr>
          <w:rFonts w:ascii="Times New Roman" w:eastAsia="Times New Roman" w:hAnsi="Times New Roman" w:cs="Times New Roman"/>
          <w:sz w:val="24"/>
          <w:szCs w:val="24"/>
          <w:lang w:eastAsia="ru-RU"/>
        </w:rPr>
        <w:t>територіях</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активних</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бойових</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дій</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або</w:t>
      </w:r>
      <w:proofErr w:type="spellEnd"/>
      <w:r w:rsidRPr="00421A74">
        <w:rPr>
          <w:rFonts w:ascii="Times New Roman" w:eastAsia="Times New Roman" w:hAnsi="Times New Roman" w:cs="Times New Roman"/>
          <w:sz w:val="24"/>
          <w:szCs w:val="24"/>
          <w:lang w:eastAsia="ru-RU"/>
        </w:rPr>
        <w:t xml:space="preserve"> на </w:t>
      </w:r>
      <w:proofErr w:type="spellStart"/>
      <w:r w:rsidRPr="00421A74">
        <w:rPr>
          <w:rFonts w:ascii="Times New Roman" w:eastAsia="Times New Roman" w:hAnsi="Times New Roman" w:cs="Times New Roman"/>
          <w:sz w:val="24"/>
          <w:szCs w:val="24"/>
          <w:lang w:eastAsia="ru-RU"/>
        </w:rPr>
        <w:t>тимчасово</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окупованих</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територіях</w:t>
      </w:r>
      <w:proofErr w:type="spellEnd"/>
      <w:r w:rsidRPr="00421A74">
        <w:rPr>
          <w:rFonts w:ascii="Times New Roman" w:eastAsia="Times New Roman" w:hAnsi="Times New Roman" w:cs="Times New Roman"/>
          <w:sz w:val="24"/>
          <w:szCs w:val="24"/>
          <w:lang w:eastAsia="ru-RU"/>
        </w:rPr>
        <w:t xml:space="preserve"> (п. 69.14 п. 69 </w:t>
      </w:r>
      <w:proofErr w:type="spellStart"/>
      <w:proofErr w:type="gramStart"/>
      <w:r w:rsidRPr="00421A74">
        <w:rPr>
          <w:rFonts w:ascii="Times New Roman" w:eastAsia="Times New Roman" w:hAnsi="Times New Roman" w:cs="Times New Roman"/>
          <w:sz w:val="24"/>
          <w:szCs w:val="24"/>
          <w:lang w:eastAsia="ru-RU"/>
        </w:rPr>
        <w:t>п</w:t>
      </w:r>
      <w:proofErr w:type="gramEnd"/>
      <w:r w:rsidRPr="00421A74">
        <w:rPr>
          <w:rFonts w:ascii="Times New Roman" w:eastAsia="Times New Roman" w:hAnsi="Times New Roman" w:cs="Times New Roman"/>
          <w:sz w:val="24"/>
          <w:szCs w:val="24"/>
          <w:lang w:eastAsia="ru-RU"/>
        </w:rPr>
        <w:t>ідрозділу</w:t>
      </w:r>
      <w:proofErr w:type="spellEnd"/>
      <w:r w:rsidRPr="00421A74">
        <w:rPr>
          <w:rFonts w:ascii="Times New Roman" w:eastAsia="Times New Roman" w:hAnsi="Times New Roman" w:cs="Times New Roman"/>
          <w:sz w:val="24"/>
          <w:szCs w:val="24"/>
          <w:lang w:eastAsia="ru-RU"/>
        </w:rPr>
        <w:t xml:space="preserve"> 10 </w:t>
      </w:r>
      <w:proofErr w:type="spellStart"/>
      <w:r w:rsidRPr="00421A74">
        <w:rPr>
          <w:rFonts w:ascii="Times New Roman" w:eastAsia="Times New Roman" w:hAnsi="Times New Roman" w:cs="Times New Roman"/>
          <w:sz w:val="24"/>
          <w:szCs w:val="24"/>
          <w:lang w:eastAsia="ru-RU"/>
        </w:rPr>
        <w:t>розділу</w:t>
      </w:r>
      <w:proofErr w:type="spellEnd"/>
      <w:r w:rsidRPr="00421A74">
        <w:rPr>
          <w:rFonts w:ascii="Times New Roman" w:eastAsia="Times New Roman" w:hAnsi="Times New Roman" w:cs="Times New Roman"/>
          <w:sz w:val="24"/>
          <w:szCs w:val="24"/>
          <w:lang w:eastAsia="ru-RU"/>
        </w:rPr>
        <w:t xml:space="preserve"> ХХ «</w:t>
      </w:r>
      <w:proofErr w:type="spellStart"/>
      <w:r w:rsidRPr="00421A74">
        <w:rPr>
          <w:rFonts w:ascii="Times New Roman" w:eastAsia="Times New Roman" w:hAnsi="Times New Roman" w:cs="Times New Roman"/>
          <w:sz w:val="24"/>
          <w:szCs w:val="24"/>
          <w:lang w:eastAsia="ru-RU"/>
        </w:rPr>
        <w:t>Перехідні</w:t>
      </w:r>
      <w:proofErr w:type="spellEnd"/>
      <w:r w:rsidRPr="00421A74">
        <w:rPr>
          <w:rFonts w:ascii="Times New Roman" w:eastAsia="Times New Roman" w:hAnsi="Times New Roman" w:cs="Times New Roman"/>
          <w:sz w:val="24"/>
          <w:szCs w:val="24"/>
          <w:lang w:eastAsia="ru-RU"/>
        </w:rPr>
        <w:t xml:space="preserve"> </w:t>
      </w:r>
      <w:proofErr w:type="spellStart"/>
      <w:r w:rsidRPr="00421A74">
        <w:rPr>
          <w:rFonts w:ascii="Times New Roman" w:eastAsia="Times New Roman" w:hAnsi="Times New Roman" w:cs="Times New Roman"/>
          <w:sz w:val="24"/>
          <w:szCs w:val="24"/>
          <w:lang w:eastAsia="ru-RU"/>
        </w:rPr>
        <w:t>положення</w:t>
      </w:r>
      <w:proofErr w:type="spellEnd"/>
      <w:r w:rsidRPr="00421A74">
        <w:rPr>
          <w:rFonts w:ascii="Times New Roman" w:eastAsia="Times New Roman" w:hAnsi="Times New Roman" w:cs="Times New Roman"/>
          <w:sz w:val="24"/>
          <w:szCs w:val="24"/>
          <w:lang w:eastAsia="ru-RU"/>
        </w:rPr>
        <w:t xml:space="preserve">» ПКУ). </w:t>
      </w:r>
    </w:p>
    <w:p w:rsidR="009F6673" w:rsidRDefault="009F6673" w:rsidP="00421A74">
      <w:pPr>
        <w:spacing w:after="0"/>
        <w:ind w:firstLine="567"/>
      </w:pPr>
    </w:p>
    <w:sectPr w:rsidR="009F6673" w:rsidSect="009F6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21A74"/>
    <w:rsid w:val="00421A74"/>
    <w:rsid w:val="006944CB"/>
    <w:rsid w:val="009F6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673"/>
  </w:style>
  <w:style w:type="paragraph" w:styleId="1">
    <w:name w:val="heading 1"/>
    <w:basedOn w:val="a"/>
    <w:link w:val="10"/>
    <w:uiPriority w:val="9"/>
    <w:qFormat/>
    <w:rsid w:val="00421A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A7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21A74"/>
    <w:rPr>
      <w:color w:val="0000FF"/>
      <w:u w:val="single"/>
    </w:rPr>
  </w:style>
  <w:style w:type="paragraph" w:styleId="a4">
    <w:name w:val="Normal (Web)"/>
    <w:basedOn w:val="a"/>
    <w:uiPriority w:val="99"/>
    <w:semiHidden/>
    <w:unhideWhenUsed/>
    <w:rsid w:val="00421A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21A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1A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322591">
      <w:bodyDiv w:val="1"/>
      <w:marLeft w:val="0"/>
      <w:marRight w:val="0"/>
      <w:marTop w:val="0"/>
      <w:marBottom w:val="0"/>
      <w:divBdr>
        <w:top w:val="none" w:sz="0" w:space="0" w:color="auto"/>
        <w:left w:val="none" w:sz="0" w:space="0" w:color="auto"/>
        <w:bottom w:val="none" w:sz="0" w:space="0" w:color="auto"/>
        <w:right w:val="none" w:sz="0" w:space="0" w:color="auto"/>
      </w:divBdr>
      <w:divsChild>
        <w:div w:id="1447311480">
          <w:marLeft w:val="0"/>
          <w:marRight w:val="0"/>
          <w:marTop w:val="0"/>
          <w:marBottom w:val="0"/>
          <w:divBdr>
            <w:top w:val="none" w:sz="0" w:space="0" w:color="auto"/>
            <w:left w:val="none" w:sz="0" w:space="0" w:color="auto"/>
            <w:bottom w:val="none" w:sz="0" w:space="0" w:color="auto"/>
            <w:right w:val="none" w:sz="0" w:space="0" w:color="auto"/>
          </w:divBdr>
          <w:divsChild>
            <w:div w:id="1526403179">
              <w:marLeft w:val="0"/>
              <w:marRight w:val="0"/>
              <w:marTop w:val="0"/>
              <w:marBottom w:val="0"/>
              <w:divBdr>
                <w:top w:val="none" w:sz="0" w:space="0" w:color="auto"/>
                <w:left w:val="none" w:sz="0" w:space="0" w:color="auto"/>
                <w:bottom w:val="none" w:sz="0" w:space="0" w:color="auto"/>
                <w:right w:val="none" w:sz="0" w:space="0" w:color="auto"/>
              </w:divBdr>
            </w:div>
          </w:divsChild>
        </w:div>
        <w:div w:id="758211973">
          <w:marLeft w:val="0"/>
          <w:marRight w:val="0"/>
          <w:marTop w:val="0"/>
          <w:marBottom w:val="0"/>
          <w:divBdr>
            <w:top w:val="none" w:sz="0" w:space="0" w:color="auto"/>
            <w:left w:val="none" w:sz="0" w:space="0" w:color="auto"/>
            <w:bottom w:val="none" w:sz="0" w:space="0" w:color="auto"/>
            <w:right w:val="none" w:sz="0" w:space="0" w:color="auto"/>
          </w:divBdr>
          <w:divsChild>
            <w:div w:id="1514030967">
              <w:marLeft w:val="0"/>
              <w:marRight w:val="0"/>
              <w:marTop w:val="0"/>
              <w:marBottom w:val="0"/>
              <w:divBdr>
                <w:top w:val="none" w:sz="0" w:space="0" w:color="auto"/>
                <w:left w:val="none" w:sz="0" w:space="0" w:color="auto"/>
                <w:bottom w:val="none" w:sz="0" w:space="0" w:color="auto"/>
                <w:right w:val="none" w:sz="0" w:space="0" w:color="auto"/>
              </w:divBdr>
              <w:divsChild>
                <w:div w:id="20284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x.gov.ua/baneryi/onlayn-navchannya/plata-za-zemlyu/yuridichni-osobi/podatkova-zvitnist/poryadok-skladennya/69481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2023-11-17T09:12:00Z</dcterms:created>
  <dcterms:modified xsi:type="dcterms:W3CDTF">2023-11-17T09:12:00Z</dcterms:modified>
</cp:coreProperties>
</file>