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BE" w:rsidRDefault="00E27706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E2770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Cтипендії для відновлення культурно-мистецької діяльності: УКФ розпочав приймати заявки</w:t>
      </w:r>
    </w:p>
    <w:p w:rsidR="00E27706" w:rsidRPr="00E27706" w:rsidRDefault="00E27706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04FBC" w:rsidRPr="00A0477A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F51A0F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F51A0F" w:rsidRP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2024 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р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ік (орієнтовно)</w:t>
      </w:r>
    </w:p>
    <w:p w:rsidR="00CF24BE" w:rsidRPr="00007D56" w:rsidRDefault="00CF24BE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</w:t>
      </w:r>
      <w:r w:rsidR="00E277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(крім окупованих територій)</w:t>
      </w:r>
    </w:p>
    <w:p w:rsidR="00D65839" w:rsidRDefault="00D6583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65839" w:rsidRDefault="00D65839" w:rsidP="00D65839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P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300 тис. грн до 1 млн грн</w:t>
      </w:r>
    </w:p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385DC7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</w:t>
      </w:r>
      <w:proofErr w:type="spellStart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Pr="00E277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85DC7" w:rsidRPr="00E277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15 </w:t>
      </w:r>
      <w:r w:rsidR="00385DC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c</w:t>
      </w:r>
      <w:proofErr w:type="spellStart"/>
      <w:r w:rsidR="00385DC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ічня</w:t>
      </w:r>
      <w:proofErr w:type="spellEnd"/>
      <w:r w:rsidR="00385DC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2024 року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51A0F" w:rsidRPr="00D019A0">
        <w:rPr>
          <w:color w:val="000000" w:themeColor="text1"/>
          <w:sz w:val="26"/>
          <w:szCs w:val="26"/>
          <w:lang w:val="uk-UA"/>
        </w:rPr>
        <w:t>юридичн</w:t>
      </w:r>
      <w:r w:rsidR="00F51A0F">
        <w:rPr>
          <w:color w:val="000000" w:themeColor="text1"/>
          <w:sz w:val="26"/>
          <w:szCs w:val="26"/>
          <w:lang w:val="uk-UA"/>
        </w:rPr>
        <w:t>і</w:t>
      </w:r>
      <w:r w:rsidR="00F51A0F" w:rsidRPr="00D019A0">
        <w:rPr>
          <w:color w:val="000000" w:themeColor="text1"/>
          <w:sz w:val="26"/>
          <w:szCs w:val="26"/>
          <w:lang w:val="uk-UA"/>
        </w:rPr>
        <w:t xml:space="preserve"> особ</w:t>
      </w:r>
      <w:r w:rsidR="00F51A0F">
        <w:rPr>
          <w:color w:val="000000" w:themeColor="text1"/>
          <w:sz w:val="26"/>
          <w:szCs w:val="26"/>
          <w:lang w:val="uk-UA"/>
        </w:rPr>
        <w:t>и</w:t>
      </w:r>
      <w:r w:rsidR="00F51A0F" w:rsidRPr="00D019A0">
        <w:rPr>
          <w:color w:val="000000" w:themeColor="text1"/>
          <w:sz w:val="26"/>
          <w:szCs w:val="26"/>
          <w:lang w:val="uk-UA"/>
        </w:rPr>
        <w:t xml:space="preserve"> всіх форм власності або фізичн</w:t>
      </w:r>
      <w:r w:rsidR="00F51A0F">
        <w:rPr>
          <w:color w:val="000000" w:themeColor="text1"/>
          <w:sz w:val="26"/>
          <w:szCs w:val="26"/>
          <w:lang w:val="uk-UA"/>
        </w:rPr>
        <w:t>і особи</w:t>
      </w:r>
      <w:r w:rsidR="00F51A0F" w:rsidRPr="00D019A0">
        <w:rPr>
          <w:color w:val="000000" w:themeColor="text1"/>
          <w:sz w:val="26"/>
          <w:szCs w:val="26"/>
          <w:lang w:val="uk-UA"/>
        </w:rPr>
        <w:t>-підприємц</w:t>
      </w:r>
      <w:r w:rsidR="00F51A0F">
        <w:rPr>
          <w:color w:val="000000" w:themeColor="text1"/>
          <w:sz w:val="26"/>
          <w:szCs w:val="26"/>
          <w:lang w:val="uk-UA"/>
        </w:rPr>
        <w:t>і</w:t>
      </w: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F51A0F" w:rsidRPr="00F51A0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F51A0F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країнський культурний фонд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>соціальн</w:t>
      </w:r>
      <w:r w:rsidR="00F51A0F">
        <w:rPr>
          <w:color w:val="000000" w:themeColor="text1"/>
          <w:spacing w:val="-2"/>
          <w:sz w:val="26"/>
          <w:szCs w:val="26"/>
          <w:lang w:val="uk-UA"/>
        </w:rPr>
        <w:t>а</w:t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 xml:space="preserve"> адаптаці</w:t>
      </w:r>
      <w:r w:rsidR="00F51A0F">
        <w:rPr>
          <w:color w:val="000000" w:themeColor="text1"/>
          <w:spacing w:val="-2"/>
          <w:sz w:val="26"/>
          <w:szCs w:val="26"/>
          <w:lang w:val="uk-UA"/>
        </w:rPr>
        <w:t>я</w:t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 xml:space="preserve"> людей з і</w:t>
      </w:r>
      <w:bookmarkStart w:id="0" w:name="_GoBack"/>
      <w:bookmarkEnd w:id="0"/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 xml:space="preserve">нвалідністю та осіб, </w:t>
      </w:r>
      <w:r w:rsidR="00F51A0F">
        <w:rPr>
          <w:color w:val="000000" w:themeColor="text1"/>
          <w:spacing w:val="-2"/>
          <w:sz w:val="26"/>
          <w:szCs w:val="26"/>
          <w:lang w:val="uk-UA"/>
        </w:rPr>
        <w:br/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>які фізично та ментально постраждали внаслідок війни</w:t>
      </w:r>
    </w:p>
    <w:p w:rsidR="00B04FBC" w:rsidRPr="00D65839" w:rsidRDefault="00B04FBC" w:rsidP="00D658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F24BE" w:rsidRPr="00385DC7" w:rsidRDefault="00385DC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405E66"/>
          <w:sz w:val="26"/>
          <w:szCs w:val="26"/>
          <w:lang w:val="uk-UA"/>
        </w:rPr>
      </w:pPr>
      <w:r w:rsidRPr="00385DC7">
        <w:rPr>
          <w:color w:val="000000" w:themeColor="text1"/>
          <w:sz w:val="26"/>
          <w:szCs w:val="26"/>
          <w:lang w:val="uk-UA"/>
        </w:rPr>
        <w:t>У</w:t>
      </w:r>
      <w:r w:rsidR="00CF24BE" w:rsidRPr="00385DC7">
        <w:rPr>
          <w:color w:val="000000" w:themeColor="text1"/>
          <w:sz w:val="26"/>
          <w:szCs w:val="26"/>
          <w:lang w:val="uk-UA"/>
        </w:rPr>
        <w:t>країнський культурний фонд розпочав приймати заявки на грантову програму </w:t>
      </w:r>
      <w:hyperlink r:id="rId8" w:tgtFrame="_blank" w:history="1">
        <w:r w:rsidR="00CF24BE" w:rsidRPr="00385DC7">
          <w:rPr>
            <w:rStyle w:val="a3"/>
            <w:sz w:val="26"/>
            <w:szCs w:val="26"/>
            <w:lang w:val="uk-UA"/>
          </w:rPr>
          <w:t>“Культура без бар’єрів</w:t>
        </w:r>
      </w:hyperlink>
      <w:r w:rsidR="00CF24BE" w:rsidRPr="00385DC7">
        <w:rPr>
          <w:rStyle w:val="a3"/>
          <w:lang w:val="uk-UA"/>
        </w:rPr>
        <w:t>”</w:t>
      </w:r>
      <w:r w:rsidR="00CF24BE" w:rsidRPr="00385DC7">
        <w:rPr>
          <w:color w:val="405E66"/>
          <w:sz w:val="26"/>
          <w:szCs w:val="26"/>
          <w:lang w:val="uk-UA"/>
        </w:rPr>
        <w:t xml:space="preserve">. </w:t>
      </w:r>
      <w:r w:rsidR="00CF24BE" w:rsidRPr="00385DC7">
        <w:rPr>
          <w:color w:val="000000" w:themeColor="text1"/>
          <w:sz w:val="26"/>
          <w:szCs w:val="26"/>
          <w:lang w:val="uk-UA"/>
        </w:rPr>
        <w:t>Кінцевий термін подачі –</w:t>
      </w:r>
      <w:r w:rsidR="00A0477A">
        <w:rPr>
          <w:color w:val="000000" w:themeColor="text1"/>
          <w:sz w:val="26"/>
          <w:szCs w:val="26"/>
          <w:lang w:val="uk-UA"/>
        </w:rPr>
        <w:t xml:space="preserve"> </w:t>
      </w:r>
      <w:r w:rsidR="00CF24BE" w:rsidRPr="00385DC7">
        <w:rPr>
          <w:color w:val="000000" w:themeColor="text1"/>
          <w:sz w:val="26"/>
          <w:szCs w:val="26"/>
          <w:lang w:val="uk-UA"/>
        </w:rPr>
        <w:t>15 січня 2024 року.</w:t>
      </w:r>
      <w:r w:rsidR="00CF24BE" w:rsidRPr="00385DC7">
        <w:rPr>
          <w:color w:val="405E66"/>
          <w:sz w:val="26"/>
          <w:szCs w:val="26"/>
          <w:lang w:val="uk-UA"/>
        </w:rPr>
        <w:t> </w:t>
      </w:r>
    </w:p>
    <w:p w:rsidR="00CF24BE" w:rsidRPr="00385DC7" w:rsidRDefault="00385DC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85DC7">
        <w:rPr>
          <w:rStyle w:val="ae"/>
          <w:color w:val="000000" w:themeColor="text1"/>
          <w:sz w:val="26"/>
          <w:szCs w:val="26"/>
          <w:lang w:val="uk-UA"/>
        </w:rPr>
        <w:t>“</w:t>
      </w:r>
      <w:r w:rsidR="00CF24BE" w:rsidRPr="00385DC7">
        <w:rPr>
          <w:rStyle w:val="ae"/>
          <w:color w:val="000000" w:themeColor="text1"/>
          <w:sz w:val="26"/>
          <w:szCs w:val="26"/>
          <w:lang w:val="uk-UA"/>
        </w:rPr>
        <w:t>Український культурний фонд</w:t>
      </w:r>
      <w:r w:rsidRPr="00385DC7">
        <w:rPr>
          <w:rStyle w:val="ae"/>
          <w:color w:val="000000" w:themeColor="text1"/>
          <w:sz w:val="26"/>
          <w:szCs w:val="26"/>
          <w:lang w:val="uk-UA"/>
        </w:rPr>
        <w:t>”</w:t>
      </w:r>
      <w:r w:rsidR="00CF24BE" w:rsidRPr="00385DC7">
        <w:rPr>
          <w:rStyle w:val="ae"/>
          <w:color w:val="000000" w:themeColor="text1"/>
          <w:sz w:val="26"/>
          <w:szCs w:val="26"/>
          <w:lang w:val="uk-UA"/>
        </w:rPr>
        <w:t xml:space="preserve"> продовжує реагувати на виклики сьогодення та своєчасно адаптовуватися під них. Як і було анонсовано нами на початку листопада, програма “Культура без бар’єрів” все ж зазнала певних змін. Зокрема, ми розширили пріоритетні напрямки ЛОТ</w:t>
      </w:r>
      <w:r>
        <w:rPr>
          <w:rStyle w:val="ae"/>
          <w:color w:val="000000" w:themeColor="text1"/>
          <w:sz w:val="26"/>
          <w:szCs w:val="26"/>
          <w:lang w:val="uk-UA"/>
        </w:rPr>
        <w:t xml:space="preserve"> </w:t>
      </w:r>
      <w:r w:rsidR="00CF24BE" w:rsidRPr="00385DC7">
        <w:rPr>
          <w:rStyle w:val="ae"/>
          <w:color w:val="000000" w:themeColor="text1"/>
          <w:sz w:val="26"/>
          <w:szCs w:val="26"/>
          <w:lang w:val="uk-UA"/>
        </w:rPr>
        <w:t>у 2 “Безбар’єрне суспільство”. Додали в них запит на проєкти, що використовують мистецькі практики як інструменти соціальної адаптації людей з інвалідністю та осіб, які фізично та ментально постраждали внаслідок війни»</w:t>
      </w:r>
      <w:r w:rsidR="00CF24BE" w:rsidRPr="00385DC7">
        <w:rPr>
          <w:color w:val="000000" w:themeColor="text1"/>
          <w:sz w:val="26"/>
          <w:szCs w:val="26"/>
          <w:lang w:val="uk-UA"/>
        </w:rPr>
        <w:t>, – розповів </w:t>
      </w:r>
      <w:r w:rsidR="00CF24BE" w:rsidRPr="00385DC7">
        <w:rPr>
          <w:rStyle w:val="a7"/>
          <w:color w:val="000000" w:themeColor="text1"/>
          <w:sz w:val="26"/>
          <w:szCs w:val="26"/>
          <w:lang w:val="uk-UA"/>
        </w:rPr>
        <w:t>Владислав Берковський</w:t>
      </w:r>
      <w:r w:rsidR="00CF24BE" w:rsidRPr="00385DC7">
        <w:rPr>
          <w:color w:val="000000" w:themeColor="text1"/>
          <w:sz w:val="26"/>
          <w:szCs w:val="26"/>
          <w:lang w:val="uk-UA"/>
        </w:rPr>
        <w:t>, виконавчий директор УКФ.</w:t>
      </w:r>
    </w:p>
    <w:p w:rsidR="00CF24BE" w:rsidRPr="00385DC7" w:rsidRDefault="00385DC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rStyle w:val="a7"/>
          <w:color w:val="000000" w:themeColor="text1"/>
          <w:sz w:val="26"/>
          <w:szCs w:val="26"/>
          <w:lang w:val="uk-UA"/>
        </w:rPr>
        <w:t xml:space="preserve">Цілі програми </w:t>
      </w:r>
      <w:r w:rsidRPr="00385DC7">
        <w:rPr>
          <w:rStyle w:val="a7"/>
          <w:color w:val="000000" w:themeColor="text1"/>
          <w:sz w:val="26"/>
          <w:szCs w:val="26"/>
        </w:rPr>
        <w:t>“</w:t>
      </w:r>
      <w:r w:rsidR="00CF24BE" w:rsidRPr="00385DC7">
        <w:rPr>
          <w:rStyle w:val="a7"/>
          <w:color w:val="000000" w:themeColor="text1"/>
          <w:sz w:val="26"/>
          <w:szCs w:val="26"/>
          <w:lang w:val="uk-UA"/>
        </w:rPr>
        <w:t>Культура без бар’єрів</w:t>
      </w:r>
      <w:r w:rsidRPr="00385DC7">
        <w:rPr>
          <w:rStyle w:val="a7"/>
          <w:color w:val="000000" w:themeColor="text1"/>
          <w:sz w:val="26"/>
          <w:szCs w:val="26"/>
        </w:rPr>
        <w:t>”</w:t>
      </w:r>
      <w:r w:rsidR="00CF24BE" w:rsidRPr="00385DC7">
        <w:rPr>
          <w:rStyle w:val="a7"/>
          <w:color w:val="000000" w:themeColor="text1"/>
          <w:sz w:val="26"/>
          <w:szCs w:val="26"/>
          <w:lang w:val="uk-UA"/>
        </w:rPr>
        <w:t>:</w:t>
      </w:r>
      <w:r w:rsidR="00CF24BE" w:rsidRPr="00385DC7">
        <w:rPr>
          <w:color w:val="000000" w:themeColor="text1"/>
          <w:sz w:val="26"/>
          <w:szCs w:val="26"/>
          <w:lang w:val="uk-UA"/>
        </w:rPr>
        <w:t> 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розширити доступ для маломобільних груп населення, осіб з обмеженими фізичними можливостями, в тому числі людей з інвалідністю внаслідок війни, до створення культурного продукту та залучення до культурно-мистецького життя України;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розвивати творчий потенціал митців з інвалідністю та сприяти їхній професіоналізації;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інтегрувати інклюзивні мистецькі практики в культурне середовище України;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сприяти створенню інклюзивного культурно-мистецького продукту;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сприяти підтримці інклюзивної мистецької освіти в Україні;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сприяти створенню безперешкодного життєвого середовища у соціальній, культурній та освітній сферах для маломобільних груп, людей третього віку 50+, родин з дітьми до 6 років, осіб з інвалідністю;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промотувати принципи безбар’єрного суспільства в українській спільноті через подолання упередженого, стереотипного або дискримінаційного ставлення до людей з інвалідністю та інших маломобільних груп населення; виховання в суспільстві поваги до їхніх прав через підтримку культурно-мистецьких продуктів, які актуалізують тему інклюзії.</w:t>
      </w:r>
    </w:p>
    <w:p w:rsidR="00F15007" w:rsidRDefault="00F1500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uk-UA"/>
        </w:rPr>
      </w:pPr>
    </w:p>
    <w:p w:rsidR="00F15007" w:rsidRDefault="00F1500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uk-UA"/>
        </w:rPr>
      </w:pPr>
    </w:p>
    <w:p w:rsidR="00CF24BE" w:rsidRPr="00385DC7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85DC7">
        <w:rPr>
          <w:rStyle w:val="a7"/>
          <w:color w:val="000000" w:themeColor="text1"/>
          <w:sz w:val="26"/>
          <w:szCs w:val="26"/>
          <w:lang w:val="uk-UA"/>
        </w:rPr>
        <w:lastRenderedPageBreak/>
        <w:t>Програма складається з двох ЛОТів:</w:t>
      </w:r>
    </w:p>
    <w:p w:rsidR="00CF24BE" w:rsidRPr="00385DC7" w:rsidRDefault="00EC4CEB" w:rsidP="00CF24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 </w:t>
      </w:r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</w:t>
      </w:r>
      <w:r w:rsidR="00385DC7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митців з інвалідністю</w:t>
      </w:r>
      <w:r w:rsidR="00385DC7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(пріоритети підтримки та інструкція – </w:t>
      </w:r>
      <w:hyperlink r:id="rId9" w:tgtFrame="_blank" w:history="1">
        <w:r w:rsidR="00CF24BE" w:rsidRPr="00385DC7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за посиланням</w:t>
        </w:r>
      </w:hyperlink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).</w:t>
      </w:r>
    </w:p>
    <w:p w:rsidR="00CF24BE" w:rsidRPr="00D019A0" w:rsidRDefault="00CF24BE" w:rsidP="00CF24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A0477A">
        <w:rPr>
          <w:rFonts w:ascii="Times New Roman" w:hAnsi="Times New Roman" w:cs="Times New Roman"/>
          <w:color w:val="000000" w:themeColor="text1"/>
          <w:sz w:val="26"/>
          <w:szCs w:val="26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0477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 суспільство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(пріоритети підтримки та інструкція – </w:t>
      </w:r>
      <w:hyperlink r:id="rId10" w:tgtFrame="_blank" w:history="1">
        <w:r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за посиланням</w:t>
        </w:r>
      </w:hyperlink>
      <w:r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). 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Хто може бути заявником:</w:t>
      </w:r>
    </w:p>
    <w:p w:rsidR="00CF24BE" w:rsidRPr="00D019A0" w:rsidRDefault="00A0477A" w:rsidP="00CF24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заявником ЛОТу №1 “Підтримка митців з інвалідністю”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може бути юридична особа всіх форм власності або фізична особа-підприємець, що зареєстрована на території України відповідно до чинного законодавства (без обмеження щодо строку реєстрації), за винятком тимчасово окупованих територій України.</w:t>
      </w:r>
    </w:p>
    <w:p w:rsidR="00CF24BE" w:rsidRPr="00D019A0" w:rsidRDefault="00A0477A" w:rsidP="00CF24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заявником </w:t>
      </w:r>
      <w:proofErr w:type="spellStart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ЛОТу</w:t>
      </w:r>
      <w:proofErr w:type="spellEnd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№2 “</w:t>
      </w:r>
      <w:proofErr w:type="spellStart"/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</w:t>
      </w:r>
      <w:proofErr w:type="spellEnd"/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суспільство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може бути юридична особа всіх форм власності або фізична особа-підприємець, що зареєстрована на території України відповідно до чинного законодавства не менше, ніж за 1 рік на дату оголошення конкурсу, за винятком тимчасово окупованих територій України.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Який розмір фінансування можна отримати:</w:t>
      </w:r>
    </w:p>
    <w:p w:rsidR="00CF24BE" w:rsidRPr="00D019A0" w:rsidRDefault="00CF24BE" w:rsidP="00CF24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митців з інвалідністю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мінімальна сума гранту (не може бути зменшена) – 300 тис. грн, максимальна сума гранту (не може бути збільшена) – 800 тис. грн.</w:t>
      </w:r>
    </w:p>
    <w:p w:rsidR="00CF24BE" w:rsidRPr="00D019A0" w:rsidRDefault="00CF24BE" w:rsidP="00CF24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D019A0" w:rsidRPr="00E27706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proofErr w:type="spellStart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</w:t>
      </w:r>
      <w:proofErr w:type="spellEnd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суспільство</w:t>
      </w:r>
      <w:r w:rsidR="00D019A0" w:rsidRPr="00E27706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мінімальна сума гранту (не може бути зменшена) – 500 тис. грн, максимальна сума гранту (не може бути збільшена) – 1 млн грн.  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Які проєкти можна реалізувати: </w:t>
      </w:r>
    </w:p>
    <w:p w:rsidR="00CF24BE" w:rsidRPr="00D019A0" w:rsidRDefault="00CF24BE" w:rsidP="00CF24B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D019A0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митців з інвалідністю</w:t>
      </w:r>
      <w:r w:rsidR="00D019A0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інклюзивні видання, виставка/експозиція, відеоконтент, радіоконтент, телепередача, колекція/показ (мода), створення артоб’єкта. </w:t>
      </w:r>
    </w:p>
    <w:p w:rsidR="00CF24BE" w:rsidRPr="00D019A0" w:rsidRDefault="00D019A0" w:rsidP="00CF24B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 суспільство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культурно-мистецький проєкт. 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Як взяти участь:</w:t>
      </w:r>
    </w:p>
    <w:p w:rsidR="00CF24BE" w:rsidRPr="00D019A0" w:rsidRDefault="00CF24BE" w:rsidP="00A0477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Ознайомитись з інструкціями до конкурсу, де зазначені календар та процедура відбору заявок, а також відповіді на всі можливі питання.</w:t>
      </w:r>
    </w:p>
    <w:p w:rsidR="00CF24BE" w:rsidRPr="00D019A0" w:rsidRDefault="00CF24BE" w:rsidP="00A0477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Зареєструватись на сайті УКФ як заявник.</w:t>
      </w:r>
    </w:p>
    <w:p w:rsidR="00CF24BE" w:rsidRPr="00D019A0" w:rsidRDefault="00CF24BE" w:rsidP="00A0477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Обрати програму </w:t>
      </w:r>
      <w:hyperlink r:id="rId11" w:tgtFrame="_blank" w:history="1">
        <w:r w:rsidR="00A0477A"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“</w:t>
        </w:r>
        <w:r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Культура без барʼєрів</w:t>
        </w:r>
      </w:hyperlink>
      <w:r w:rsidR="00A0477A"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та відповідний ЛОТ, заповнити заявку та підписати її ЕЦП. За цим посиланням є покрокова інструкція 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hyperlink r:id="rId12" w:tgtFrame="_blank" w:history="1">
        <w:r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Як подати заявку?</w:t>
        </w:r>
      </w:hyperlink>
      <w:r w:rsidR="00A0477A"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”</w:t>
      </w:r>
    </w:p>
    <w:p w:rsidR="000C7A16" w:rsidRPr="00D019A0" w:rsidRDefault="000C7A16" w:rsidP="00A0477A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C70AD" w:rsidRPr="00D019A0" w:rsidRDefault="00B04FBC" w:rsidP="008C70A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b/>
          <w:sz w:val="26"/>
          <w:szCs w:val="26"/>
          <w:lang w:val="uk-UA"/>
        </w:rPr>
        <w:t>ІнфоДжерело:</w:t>
      </w:r>
      <w:r w:rsidR="00D65839" w:rsidRPr="00D01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7449" w:rsidRPr="00D01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48F9" w:rsidRPr="00D01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hyperlink r:id="rId13" w:history="1">
        <w:r w:rsidR="00376B88" w:rsidRPr="00C62A72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https://www.prostir.ua/?grants=ukf-pryjmaje-zayavky-na-prohramu-kultura-bez-barjeriv</w:t>
        </w:r>
      </w:hyperlink>
      <w:r w:rsidR="00376B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C70AD" w:rsidRPr="00D019A0" w:rsidRDefault="008C70AD" w:rsidP="008C70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14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EB" w:rsidRDefault="003427EB" w:rsidP="008C70AD">
      <w:pPr>
        <w:spacing w:after="0" w:line="240" w:lineRule="auto"/>
      </w:pPr>
      <w:r>
        <w:separator/>
      </w:r>
    </w:p>
  </w:endnote>
  <w:endnote w:type="continuationSeparator" w:id="0">
    <w:p w:rsidR="003427EB" w:rsidRDefault="003427EB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EB" w:rsidRDefault="003427EB" w:rsidP="008C70AD">
      <w:pPr>
        <w:spacing w:after="0" w:line="240" w:lineRule="auto"/>
      </w:pPr>
      <w:r>
        <w:separator/>
      </w:r>
    </w:p>
  </w:footnote>
  <w:footnote w:type="continuationSeparator" w:id="0">
    <w:p w:rsidR="003427EB" w:rsidRDefault="003427EB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706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E03"/>
    <w:multiLevelType w:val="multilevel"/>
    <w:tmpl w:val="8B0C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A33E2"/>
    <w:multiLevelType w:val="multilevel"/>
    <w:tmpl w:val="491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E6502"/>
    <w:multiLevelType w:val="multilevel"/>
    <w:tmpl w:val="3492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B2D51"/>
    <w:multiLevelType w:val="multilevel"/>
    <w:tmpl w:val="912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1DD8"/>
    <w:multiLevelType w:val="multilevel"/>
    <w:tmpl w:val="49CE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81A1B"/>
    <w:multiLevelType w:val="multilevel"/>
    <w:tmpl w:val="52B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002E9"/>
    <w:rsid w:val="00076521"/>
    <w:rsid w:val="00086261"/>
    <w:rsid w:val="000C7A16"/>
    <w:rsid w:val="000E0864"/>
    <w:rsid w:val="001426C1"/>
    <w:rsid w:val="001764AA"/>
    <w:rsid w:val="001B2847"/>
    <w:rsid w:val="002A4548"/>
    <w:rsid w:val="00316C04"/>
    <w:rsid w:val="003427EB"/>
    <w:rsid w:val="003548F9"/>
    <w:rsid w:val="00373CDA"/>
    <w:rsid w:val="00376B88"/>
    <w:rsid w:val="00385DC7"/>
    <w:rsid w:val="003F70E2"/>
    <w:rsid w:val="00460601"/>
    <w:rsid w:val="0047205A"/>
    <w:rsid w:val="004A1DBA"/>
    <w:rsid w:val="00512889"/>
    <w:rsid w:val="00534F87"/>
    <w:rsid w:val="00536DE5"/>
    <w:rsid w:val="00560EF2"/>
    <w:rsid w:val="005A4400"/>
    <w:rsid w:val="005A7449"/>
    <w:rsid w:val="005F4EDB"/>
    <w:rsid w:val="00644005"/>
    <w:rsid w:val="00671F66"/>
    <w:rsid w:val="006D0538"/>
    <w:rsid w:val="006E385C"/>
    <w:rsid w:val="007133FD"/>
    <w:rsid w:val="0072799C"/>
    <w:rsid w:val="00775F18"/>
    <w:rsid w:val="007902EC"/>
    <w:rsid w:val="007B6E05"/>
    <w:rsid w:val="007F1DDF"/>
    <w:rsid w:val="00820674"/>
    <w:rsid w:val="008436FC"/>
    <w:rsid w:val="00854779"/>
    <w:rsid w:val="00893061"/>
    <w:rsid w:val="008B2ECC"/>
    <w:rsid w:val="008C70AD"/>
    <w:rsid w:val="008D3933"/>
    <w:rsid w:val="008E0D19"/>
    <w:rsid w:val="008E5C5A"/>
    <w:rsid w:val="009816B1"/>
    <w:rsid w:val="00A0477A"/>
    <w:rsid w:val="00A42693"/>
    <w:rsid w:val="00A574D1"/>
    <w:rsid w:val="00A80B64"/>
    <w:rsid w:val="00AB2563"/>
    <w:rsid w:val="00AE7369"/>
    <w:rsid w:val="00B04FBC"/>
    <w:rsid w:val="00B85536"/>
    <w:rsid w:val="00BA3F08"/>
    <w:rsid w:val="00C570BC"/>
    <w:rsid w:val="00C65832"/>
    <w:rsid w:val="00CC29A1"/>
    <w:rsid w:val="00CF24BE"/>
    <w:rsid w:val="00D019A0"/>
    <w:rsid w:val="00D65839"/>
    <w:rsid w:val="00D97EC6"/>
    <w:rsid w:val="00DA4E88"/>
    <w:rsid w:val="00E23709"/>
    <w:rsid w:val="00E27706"/>
    <w:rsid w:val="00E34048"/>
    <w:rsid w:val="00E72CA0"/>
    <w:rsid w:val="00EC4CEB"/>
    <w:rsid w:val="00F119D3"/>
    <w:rsid w:val="00F15007"/>
    <w:rsid w:val="00F51A0F"/>
    <w:rsid w:val="00F578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0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f.in.ua/m_programs/6553747ea4a3277f295d3bd2" TargetMode="External"/><Relationship Id="rId13" Type="http://schemas.openxmlformats.org/officeDocument/2006/relationships/hyperlink" Target="https://www.prostir.ua/?grants=ukf-pryjmaje-zayavky-na-prohramu-kultura-bez-barjeri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cf.in.ua/p/how_to_appl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cf.in.ua/m_programs/6553747ea4a3277f295d3bd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cf.in.ua/m_lots/6553d5093dbac020fe797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f.in.ua/m_lots/6553d39b50b6140c487b299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87</cp:revision>
  <dcterms:created xsi:type="dcterms:W3CDTF">2022-10-24T08:06:00Z</dcterms:created>
  <dcterms:modified xsi:type="dcterms:W3CDTF">2023-12-12T08:33:00Z</dcterms:modified>
</cp:coreProperties>
</file>