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1A" w:rsidRDefault="00A33BE9" w:rsidP="00052940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ru-RU"/>
        </w:rPr>
      </w:pPr>
      <w:r w:rsidRPr="00A33BE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Грантовий конкурс “Сміливі ідеї” від IREX</w:t>
      </w:r>
    </w:p>
    <w:p w:rsidR="00A33BE9" w:rsidRPr="00A33BE9" w:rsidRDefault="00A33BE9" w:rsidP="00052940">
      <w:pPr>
        <w:spacing w:after="0" w:line="228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</w:pPr>
    </w:p>
    <w:p w:rsidR="00B04FBC" w:rsidRPr="00A33BE9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1. Тип допомоги:</w:t>
      </w: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A33BE9">
        <w:rPr>
          <w:rFonts w:ascii="Times New Roman" w:hAnsi="Times New Roman" w:cs="Times New Roman"/>
          <w:color w:val="000000" w:themeColor="text1"/>
          <w:spacing w:val="-4"/>
          <w:sz w:val="26"/>
          <w:szCs w:val="26"/>
        </w:rPr>
        <w:t>грант</w:t>
      </w:r>
    </w:p>
    <w:p w:rsidR="00B04FBC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B04FBC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2. Термін дії:</w:t>
      </w:r>
      <w:r w:rsidR="002F332D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A33B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2024 рік (орієнтовно)</w:t>
      </w:r>
    </w:p>
    <w:p w:rsidR="00A33BE9" w:rsidRPr="00052940" w:rsidRDefault="00A33BE9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112E75" w:rsidRPr="00052940" w:rsidRDefault="00B04FBC" w:rsidP="00052940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3. Територія:</w:t>
      </w:r>
      <w:r w:rsidR="003A511A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5925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підконтрольна Україні</w:t>
      </w:r>
    </w:p>
    <w:p w:rsidR="00B04FBC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653024" w:rsidRPr="00052940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4. Вид допомоги: </w:t>
      </w:r>
      <w:r w:rsidR="00A33BE9" w:rsidRPr="00A33B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від 25 до 80 </w:t>
      </w:r>
      <w:r w:rsidR="00A33B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тис.</w:t>
      </w:r>
      <w:r w:rsidR="00A33BE9" w:rsidRPr="00A33B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A33B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дол.</w:t>
      </w:r>
      <w:r w:rsidR="00A33BE9" w:rsidRPr="00A33B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США</w:t>
      </w:r>
    </w:p>
    <w:p w:rsidR="00EE6FEF" w:rsidRPr="00A33BE9" w:rsidRDefault="00EE6FEF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B04FBC" w:rsidRPr="00A33BE9" w:rsidRDefault="00B04FBC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5. Дедлайн: </w:t>
      </w:r>
      <w:r w:rsidR="00E5273B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до </w:t>
      </w:r>
      <w:r w:rsidR="00A33B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27</w:t>
      </w:r>
      <w:r w:rsidR="00E5273B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травня 2024 року</w:t>
      </w:r>
    </w:p>
    <w:p w:rsidR="00653024" w:rsidRPr="00052940" w:rsidRDefault="00653024" w:rsidP="0005294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</w:p>
    <w:p w:rsidR="003A511A" w:rsidRPr="00052940" w:rsidRDefault="00B04FBC" w:rsidP="0062692D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6. Учасник(и):</w:t>
      </w:r>
      <w:r w:rsidR="002F332D"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 </w:t>
      </w:r>
      <w:r w:rsidR="00A33BE9" w:rsidRPr="00A33B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благодійні організації </w:t>
      </w:r>
      <w:r w:rsidR="00A33B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та фонди, громадські об’єднання, </w:t>
      </w:r>
      <w:r w:rsidR="00A33BE9" w:rsidRPr="00A33B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молодіжні </w:t>
      </w:r>
      <w:r w:rsidR="00A33BE9" w:rsidRPr="00A33B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громадські організації та організації, які реалізують молодіжні ініціативи (МГО)</w:t>
      </w:r>
      <w:r w:rsidR="00A33BE9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>, неприбуткові, та інші</w:t>
      </w:r>
    </w:p>
    <w:p w:rsidR="00B04FBC" w:rsidRPr="00052940" w:rsidRDefault="00B04FBC" w:rsidP="00052940">
      <w:pPr>
        <w:pStyle w:val="a6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653024" w:rsidRDefault="00B04FBC" w:rsidP="0005294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val="en-US" w:eastAsia="ru-RU"/>
        </w:rPr>
      </w:pPr>
      <w:r w:rsidRPr="0005294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uk-UA"/>
        </w:rPr>
        <w:t xml:space="preserve">7. Виконавець: </w:t>
      </w:r>
      <w:r w:rsidR="00A33BE9" w:rsidRPr="00A33BE9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val="uk-UA" w:eastAsia="ru-RU"/>
        </w:rPr>
        <w:t>IREX (Рада міжнародних наукових досліджень та обмінів)</w:t>
      </w:r>
    </w:p>
    <w:p w:rsidR="00A33BE9" w:rsidRPr="00A33BE9" w:rsidRDefault="00A33BE9" w:rsidP="0005294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en-US" w:eastAsia="ru-RU"/>
        </w:rPr>
      </w:pPr>
    </w:p>
    <w:p w:rsidR="000E3830" w:rsidRPr="00052940" w:rsidRDefault="00B04FBC" w:rsidP="00052940">
      <w:pPr>
        <w:pStyle w:val="a6"/>
        <w:shd w:val="clear" w:color="auto" w:fill="FFFFFF"/>
        <w:spacing w:before="0" w:beforeAutospacing="0" w:after="0" w:afterAutospacing="0" w:line="228" w:lineRule="auto"/>
        <w:ind w:firstLine="567"/>
        <w:jc w:val="both"/>
        <w:rPr>
          <w:iCs/>
          <w:color w:val="000000" w:themeColor="text1"/>
          <w:sz w:val="26"/>
          <w:szCs w:val="26"/>
          <w:lang w:val="uk-UA"/>
        </w:rPr>
      </w:pPr>
      <w:r w:rsidRPr="00052940">
        <w:rPr>
          <w:iCs/>
          <w:color w:val="000000" w:themeColor="text1"/>
          <w:sz w:val="26"/>
          <w:szCs w:val="26"/>
          <w:lang w:val="uk-UA"/>
        </w:rPr>
        <w:t>8. Сфера діяльності:</w:t>
      </w:r>
      <w:r w:rsidR="0039138D" w:rsidRPr="00052940">
        <w:rPr>
          <w:iCs/>
          <w:color w:val="000000" w:themeColor="text1"/>
          <w:sz w:val="26"/>
          <w:szCs w:val="26"/>
          <w:lang w:val="uk-UA"/>
        </w:rPr>
        <w:t xml:space="preserve"> </w:t>
      </w:r>
      <w:r w:rsidR="00A33BE9" w:rsidRPr="00A33BE9">
        <w:rPr>
          <w:color w:val="000000"/>
          <w:sz w:val="26"/>
          <w:szCs w:val="26"/>
          <w:lang w:val="uk-UA" w:eastAsia="uk-UA"/>
        </w:rPr>
        <w:t>молодіжн</w:t>
      </w:r>
      <w:r w:rsidR="00A33BE9">
        <w:rPr>
          <w:color w:val="000000"/>
          <w:sz w:val="26"/>
          <w:szCs w:val="26"/>
          <w:lang w:val="uk-UA" w:eastAsia="uk-UA"/>
        </w:rPr>
        <w:t>і</w:t>
      </w:r>
      <w:r w:rsidR="00A33BE9" w:rsidRPr="00A33BE9">
        <w:rPr>
          <w:color w:val="000000"/>
          <w:sz w:val="26"/>
          <w:szCs w:val="26"/>
          <w:lang w:val="uk-UA" w:eastAsia="uk-UA"/>
        </w:rPr>
        <w:t xml:space="preserve"> інноваці</w:t>
      </w:r>
      <w:r w:rsidR="00A33BE9">
        <w:rPr>
          <w:color w:val="000000"/>
          <w:sz w:val="26"/>
          <w:szCs w:val="26"/>
          <w:lang w:val="uk-UA" w:eastAsia="uk-UA"/>
        </w:rPr>
        <w:t>ї</w:t>
      </w:r>
      <w:r w:rsidR="00A33BE9" w:rsidRPr="00A33BE9">
        <w:rPr>
          <w:color w:val="000000"/>
          <w:sz w:val="26"/>
          <w:szCs w:val="26"/>
          <w:lang w:val="uk-UA" w:eastAsia="uk-UA"/>
        </w:rPr>
        <w:t xml:space="preserve"> </w:t>
      </w:r>
      <w:r w:rsidR="00A33BE9">
        <w:rPr>
          <w:color w:val="000000"/>
          <w:sz w:val="26"/>
          <w:szCs w:val="26"/>
          <w:lang w:val="uk-UA" w:eastAsia="uk-UA"/>
        </w:rPr>
        <w:t>та</w:t>
      </w:r>
      <w:r w:rsidR="00A33BE9" w:rsidRPr="00A33BE9">
        <w:rPr>
          <w:color w:val="000000"/>
          <w:sz w:val="26"/>
          <w:szCs w:val="26"/>
          <w:lang w:val="uk-UA" w:eastAsia="uk-UA"/>
        </w:rPr>
        <w:t xml:space="preserve"> підприємництв</w:t>
      </w:r>
      <w:r w:rsidR="00A33BE9">
        <w:rPr>
          <w:color w:val="000000"/>
          <w:sz w:val="26"/>
          <w:szCs w:val="26"/>
          <w:lang w:val="uk-UA" w:eastAsia="uk-UA"/>
        </w:rPr>
        <w:t>о</w:t>
      </w:r>
    </w:p>
    <w:p w:rsidR="00B04FBC" w:rsidRPr="00A33BE9" w:rsidRDefault="00B04FBC" w:rsidP="00A33BE9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4"/>
          <w:sz w:val="26"/>
          <w:szCs w:val="26"/>
          <w:lang w:val="uk-UA"/>
        </w:rPr>
      </w:pPr>
    </w:p>
    <w:p w:rsidR="00A33BE9" w:rsidRPr="00A33BE9" w:rsidRDefault="00A33BE9" w:rsidP="00A33B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Грантовий конкурс </w:t>
      </w:r>
      <w:r w:rsidRPr="00A33BE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“Сміливі ідеї” – це можливість отримати фінансування на креативний та новаторський проєкт, що виходить за рамки стандартних ідей та відповідає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  цілям і пріоритетам програми </w:t>
      </w:r>
      <w:r w:rsidRPr="00A33BE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“Мріємо та діємо”, сприяє розвитку потенціалу молоді віком 10 – 35 років.</w:t>
      </w:r>
    </w:p>
    <w:p w:rsidR="00A33BE9" w:rsidRPr="00A33BE9" w:rsidRDefault="00A33BE9" w:rsidP="00A33BE9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</w:pPr>
      <w:r w:rsidRPr="00A33BE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Заявки приймаються з першого дня конкурсу та  будуть розглядатись регулярно, кожних два місяці та один раз після крайнього терміну подачі заявок.</w:t>
      </w:r>
    </w:p>
    <w:p w:rsidR="00A33BE9" w:rsidRPr="00A33BE9" w:rsidRDefault="00A33BE9" w:rsidP="00A33BE9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A33BE9" w:rsidRPr="00A33BE9" w:rsidRDefault="00A33BE9" w:rsidP="00A33BE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Повний пакет документів потрібно надсилати як один електронний лист за такою адресою: </w:t>
      </w:r>
      <w:hyperlink r:id="rId9" w:history="1">
        <w:r w:rsidRPr="00A33BE9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grants.diemo@irex.org</w:t>
        </w:r>
      </w:hyperlink>
      <w:r w:rsidRPr="00A33BE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починаючи з 27 листопада 2023 року до 27 травня 2024 року до 23:59 за київським місцевим часом. </w:t>
      </w:r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У темі листа необхідно вказати </w:t>
      </w:r>
      <w:r w:rsidRPr="00A33BE9">
        <w:rPr>
          <w:rFonts w:ascii="Times New Roman" w:hAnsi="Times New Roman" w:cs="Times New Roman"/>
          <w:sz w:val="26"/>
          <w:szCs w:val="26"/>
        </w:rPr>
        <w:t>“</w:t>
      </w:r>
      <w:r w:rsidRPr="00A33BE9">
        <w:rPr>
          <w:rFonts w:ascii="Times New Roman" w:hAnsi="Times New Roman" w:cs="Times New Roman"/>
          <w:sz w:val="26"/>
          <w:szCs w:val="26"/>
          <w:lang w:val="uk-UA"/>
        </w:rPr>
        <w:t>Заявка за РПЗ №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33BE9">
        <w:rPr>
          <w:rFonts w:ascii="Times New Roman" w:hAnsi="Times New Roman" w:cs="Times New Roman"/>
          <w:sz w:val="26"/>
          <w:szCs w:val="26"/>
          <w:lang w:val="uk-UA"/>
        </w:rPr>
        <w:t>2024-001: Назва  організації</w:t>
      </w:r>
      <w:r w:rsidRPr="00A33BE9">
        <w:rPr>
          <w:rFonts w:ascii="Times New Roman" w:hAnsi="Times New Roman" w:cs="Times New Roman"/>
          <w:sz w:val="26"/>
          <w:szCs w:val="26"/>
        </w:rPr>
        <w:t>”</w:t>
      </w:r>
      <w:r w:rsidRPr="00A33BE9">
        <w:rPr>
          <w:rFonts w:ascii="Times New Roman" w:hAnsi="Times New Roman" w:cs="Times New Roman"/>
          <w:sz w:val="26"/>
          <w:szCs w:val="26"/>
          <w:lang w:val="uk-UA"/>
        </w:rPr>
        <w:t>. Друковані версії заявок не приймаються.</w:t>
      </w:r>
    </w:p>
    <w:p w:rsidR="00A33BE9" w:rsidRPr="00A33BE9" w:rsidRDefault="00A33BE9" w:rsidP="00A33BE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3BE9" w:rsidRPr="00A33BE9" w:rsidRDefault="00A33BE9" w:rsidP="00A33BE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3BE9">
        <w:rPr>
          <w:rFonts w:ascii="Times New Roman" w:hAnsi="Times New Roman" w:cs="Times New Roman"/>
          <w:b/>
          <w:sz w:val="26"/>
          <w:szCs w:val="26"/>
          <w:lang w:val="uk-UA"/>
        </w:rPr>
        <w:t>Повний пакет документів, які включає заявка складає:</w:t>
      </w:r>
    </w:p>
    <w:p w:rsidR="00A33BE9" w:rsidRPr="00A33BE9" w:rsidRDefault="00A33BE9" w:rsidP="00A33BE9">
      <w:pPr>
        <w:numPr>
          <w:ilvl w:val="1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hyperlink r:id="rId10" w:history="1">
        <w:proofErr w:type="spellStart"/>
        <w:r w:rsidRPr="00A33BE9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>Проєктна</w:t>
        </w:r>
        <w:proofErr w:type="spellEnd"/>
        <w:r w:rsidRPr="00A33BE9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 xml:space="preserve"> пропозиція</w:t>
        </w:r>
      </w:hyperlink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 українською або англійською мовою (у форматі Microsoft Word </w:t>
      </w:r>
      <w:proofErr w:type="spellStart"/>
      <w:r w:rsidRPr="00A33BE9">
        <w:rPr>
          <w:rFonts w:ascii="Times New Roman" w:hAnsi="Times New Roman" w:cs="Times New Roman"/>
          <w:sz w:val="26"/>
          <w:szCs w:val="26"/>
          <w:lang w:val="uk-UA"/>
        </w:rPr>
        <w:t>Document</w:t>
      </w:r>
      <w:proofErr w:type="spellEnd"/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 (.doc) обсягом не більше 10 сторінок шрифтом </w:t>
      </w:r>
      <w:proofErr w:type="spellStart"/>
      <w:r w:rsidRPr="00A33BE9">
        <w:rPr>
          <w:rFonts w:ascii="Times New Roman" w:hAnsi="Times New Roman" w:cs="Times New Roman"/>
          <w:sz w:val="26"/>
          <w:szCs w:val="26"/>
          <w:lang w:val="uk-UA"/>
        </w:rPr>
        <w:t>Calibri</w:t>
      </w:r>
      <w:proofErr w:type="spellEnd"/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 11 розміру з одинарним міжрядковим інтервалом та </w:t>
      </w:r>
      <w:proofErr w:type="spellStart"/>
      <w:r w:rsidRPr="00A33BE9">
        <w:rPr>
          <w:rFonts w:ascii="Times New Roman" w:hAnsi="Times New Roman" w:cs="Times New Roman"/>
          <w:sz w:val="26"/>
          <w:szCs w:val="26"/>
          <w:lang w:val="uk-UA"/>
        </w:rPr>
        <w:t>продубльовано</w:t>
      </w:r>
      <w:proofErr w:type="spellEnd"/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 у PDF формат з підписом уповноваженої особи).</w:t>
      </w:r>
    </w:p>
    <w:p w:rsidR="00A33BE9" w:rsidRPr="00A33BE9" w:rsidRDefault="00A33BE9" w:rsidP="00A33BE9">
      <w:pPr>
        <w:numPr>
          <w:ilvl w:val="1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3BE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Бюджет </w:t>
      </w:r>
      <w:proofErr w:type="spellStart"/>
      <w:r w:rsidRPr="00A33BE9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проєкту</w:t>
      </w:r>
      <w:proofErr w:type="spellEnd"/>
      <w:r w:rsidRPr="00A33BE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A33BE9">
        <w:rPr>
          <w:rFonts w:ascii="Times New Roman" w:hAnsi="Times New Roman" w:cs="Times New Roman"/>
          <w:sz w:val="26"/>
          <w:szCs w:val="26"/>
          <w:lang w:val="uk-UA"/>
        </w:rPr>
        <w:t>має подаватися у форматі документу</w:t>
      </w:r>
      <w:r w:rsidRPr="00A33BE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Microsoft Excel </w:t>
      </w:r>
      <w:proofErr w:type="spellStart"/>
      <w:r w:rsidRPr="00A33BE9">
        <w:rPr>
          <w:rFonts w:ascii="Times New Roman" w:hAnsi="Times New Roman" w:cs="Times New Roman"/>
          <w:sz w:val="26"/>
          <w:szCs w:val="26"/>
          <w:lang w:val="uk-UA"/>
        </w:rPr>
        <w:t>Worksheet</w:t>
      </w:r>
      <w:proofErr w:type="spellEnd"/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 w:rsidRPr="00A33BE9">
        <w:rPr>
          <w:rFonts w:ascii="Times New Roman" w:hAnsi="Times New Roman" w:cs="Times New Roman"/>
          <w:sz w:val="26"/>
          <w:szCs w:val="26"/>
          <w:lang w:val="uk-UA"/>
        </w:rPr>
        <w:t>.xlsx</w:t>
      </w:r>
      <w:proofErr w:type="spellEnd"/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) із обґрунтуванням та поясненням кожної вказаної витрати відповідно до зразка від IREX. </w:t>
      </w:r>
      <w:hyperlink r:id="rId11" w:history="1">
        <w:r w:rsidRPr="00A33BE9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Форма бюджету</w:t>
        </w:r>
      </w:hyperlink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33BE9"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 додається до цього оголошення.</w:t>
      </w:r>
    </w:p>
    <w:p w:rsidR="00A33BE9" w:rsidRPr="00A33BE9" w:rsidRDefault="00A33BE9" w:rsidP="00A33BE9">
      <w:pPr>
        <w:numPr>
          <w:ilvl w:val="1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3BE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Резюме </w:t>
      </w:r>
      <w:proofErr w:type="spellStart"/>
      <w:r w:rsidRPr="00A33BE9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проєктного</w:t>
      </w:r>
      <w:proofErr w:type="spellEnd"/>
      <w:r w:rsidRPr="00A33BE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proofErr w:type="spellStart"/>
      <w:r w:rsidRPr="00A33BE9">
        <w:rPr>
          <w:rFonts w:ascii="Times New Roman" w:hAnsi="Times New Roman" w:cs="Times New Roman"/>
          <w:b/>
          <w:bCs/>
          <w:sz w:val="26"/>
          <w:szCs w:val="26"/>
          <w:lang w:val="uk-UA"/>
        </w:rPr>
        <w:t>ме</w:t>
      </w:r>
      <w:proofErr w:type="spellEnd"/>
      <w:r w:rsidRPr="00A33BE9">
        <w:rPr>
          <w:rFonts w:ascii="Times New Roman" w:hAnsi="Times New Roman" w:cs="Times New Roman"/>
          <w:b/>
          <w:bCs/>
          <w:sz w:val="26"/>
          <w:szCs w:val="26"/>
          <w:lang w:val="uk-UA"/>
        </w:rPr>
        <w:t>неджера_ки</w:t>
      </w:r>
      <w:r w:rsidRPr="00A33BE9">
        <w:rPr>
          <w:rFonts w:ascii="Times New Roman" w:hAnsi="Times New Roman" w:cs="Times New Roman"/>
          <w:sz w:val="26"/>
          <w:szCs w:val="26"/>
          <w:lang w:val="uk-UA"/>
        </w:rPr>
        <w:t>/</w:t>
      </w:r>
      <w:r w:rsidRPr="00A33BE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керівника_ці майбутнього </w:t>
      </w:r>
      <w:proofErr w:type="spellStart"/>
      <w:r w:rsidRPr="00A33BE9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проєкту</w:t>
      </w:r>
      <w:proofErr w:type="spellEnd"/>
      <w:r w:rsidRPr="00A33BE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33BE9" w:rsidRPr="00A33BE9" w:rsidRDefault="00A33BE9" w:rsidP="00A33BE9">
      <w:pPr>
        <w:numPr>
          <w:ilvl w:val="1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3BE9">
        <w:rPr>
          <w:rFonts w:ascii="Times New Roman" w:hAnsi="Times New Roman" w:cs="Times New Roman"/>
          <w:b/>
          <w:sz w:val="26"/>
          <w:szCs w:val="26"/>
          <w:lang w:val="uk-UA"/>
        </w:rPr>
        <w:t>Реєстраційні документи</w:t>
      </w:r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 організації (виписка/витяг з ЄДР). </w:t>
      </w:r>
    </w:p>
    <w:p w:rsidR="00A33BE9" w:rsidRPr="00A33BE9" w:rsidRDefault="00A33BE9" w:rsidP="00A33BE9">
      <w:pPr>
        <w:numPr>
          <w:ilvl w:val="1"/>
          <w:numId w:val="2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3BE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Довідка про неприбутковість </w:t>
      </w:r>
      <w:r w:rsidRPr="00A33BE9">
        <w:rPr>
          <w:rFonts w:ascii="Times New Roman" w:hAnsi="Times New Roman" w:cs="Times New Roman"/>
          <w:bCs/>
          <w:sz w:val="26"/>
          <w:szCs w:val="26"/>
          <w:lang w:val="uk-UA"/>
        </w:rPr>
        <w:t>(довідка або витяг з реєстру неприбуткових установ та організацій)</w:t>
      </w:r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A33BE9" w:rsidRPr="00A33BE9" w:rsidRDefault="00A33BE9" w:rsidP="00A33BE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3BE9" w:rsidRPr="00A33BE9" w:rsidRDefault="00A33BE9" w:rsidP="00A33BE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3BE9">
        <w:rPr>
          <w:rFonts w:ascii="Times New Roman" w:hAnsi="Times New Roman" w:cs="Times New Roman"/>
          <w:sz w:val="26"/>
          <w:szCs w:val="26"/>
          <w:lang w:val="uk-UA"/>
        </w:rPr>
        <w:t xml:space="preserve">Більш детально про заповнення документів можна прочитати тут: </w:t>
      </w:r>
      <w:hyperlink r:id="rId12" w:history="1">
        <w:r w:rsidRPr="00A33BE9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 xml:space="preserve">Інструкції з підготовки та </w:t>
        </w:r>
        <w:proofErr w:type="spellStart"/>
        <w:r w:rsidRPr="00A33BE9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впровадженн</w:t>
        </w:r>
        <w:proofErr w:type="spellEnd"/>
        <w:r w:rsidRPr="00A33BE9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 xml:space="preserve"> грантів.</w:t>
        </w:r>
      </w:hyperlink>
    </w:p>
    <w:p w:rsidR="00A33BE9" w:rsidRPr="00A33BE9" w:rsidRDefault="00A33BE9" w:rsidP="00A33BE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3BE9" w:rsidRDefault="00A33BE9" w:rsidP="00A33BE9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u w:val="single"/>
          <w:lang w:val="uk-UA"/>
        </w:rPr>
      </w:pPr>
    </w:p>
    <w:p w:rsidR="00A33BE9" w:rsidRDefault="00A33BE9" w:rsidP="00A33BE9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u w:val="single"/>
          <w:lang w:val="uk-UA"/>
        </w:rPr>
      </w:pPr>
    </w:p>
    <w:p w:rsidR="00A33BE9" w:rsidRPr="00A33BE9" w:rsidRDefault="00A33BE9" w:rsidP="00A33BE9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u w:val="single"/>
          <w:lang w:val="uk-UA"/>
        </w:rPr>
      </w:pPr>
      <w:r w:rsidRPr="00A33BE9">
        <w:rPr>
          <w:rFonts w:ascii="Times New Roman" w:eastAsia="Arial" w:hAnsi="Times New Roman" w:cs="Times New Roman"/>
          <w:b/>
          <w:sz w:val="26"/>
          <w:szCs w:val="26"/>
          <w:u w:val="single"/>
          <w:lang w:val="uk-UA"/>
        </w:rPr>
        <w:lastRenderedPageBreak/>
        <w:t xml:space="preserve">IREX </w:t>
      </w:r>
      <w:r w:rsidRPr="00A33BE9">
        <w:rPr>
          <w:rFonts w:ascii="Times New Roman" w:eastAsia="Arial" w:hAnsi="Times New Roman" w:cs="Times New Roman"/>
          <w:b/>
          <w:bCs/>
          <w:sz w:val="26"/>
          <w:szCs w:val="26"/>
          <w:u w:val="single"/>
          <w:lang w:val="uk-UA"/>
        </w:rPr>
        <w:t>не</w:t>
      </w:r>
      <w:r w:rsidRPr="00A33BE9">
        <w:rPr>
          <w:rFonts w:ascii="Times New Roman" w:eastAsia="Arial" w:hAnsi="Times New Roman" w:cs="Times New Roman"/>
          <w:b/>
          <w:sz w:val="26"/>
          <w:szCs w:val="26"/>
          <w:u w:val="single"/>
          <w:lang w:val="uk-UA"/>
        </w:rPr>
        <w:t xml:space="preserve"> підтримуватиме проєкти, пов’язані із такою діяльністю:</w:t>
      </w:r>
    </w:p>
    <w:p w:rsidR="00A33BE9" w:rsidRPr="00A33BE9" w:rsidRDefault="00A33BE9" w:rsidP="00A33BE9">
      <w:pPr>
        <w:pStyle w:val="af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eastAsia="Arial" w:hAnsi="Times New Roman" w:cs="Times New Roman"/>
          <w:sz w:val="26"/>
          <w:szCs w:val="26"/>
          <w:lang w:val="uk-UA"/>
        </w:rPr>
      </w:pPr>
      <w:r w:rsidRPr="00A33BE9">
        <w:rPr>
          <w:rFonts w:ascii="Times New Roman" w:eastAsia="Arial" w:hAnsi="Times New Roman" w:cs="Times New Roman"/>
          <w:sz w:val="26"/>
          <w:szCs w:val="26"/>
          <w:lang w:val="uk-UA"/>
        </w:rPr>
        <w:t xml:space="preserve">Ремонтні та будівельні роботи, благоустрій. </w:t>
      </w:r>
    </w:p>
    <w:p w:rsidR="00A33BE9" w:rsidRPr="00A33BE9" w:rsidRDefault="00A33BE9" w:rsidP="00A33BE9">
      <w:pPr>
        <w:pStyle w:val="af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eastAsia="Arial" w:hAnsi="Times New Roman" w:cs="Times New Roman"/>
          <w:sz w:val="26"/>
          <w:szCs w:val="26"/>
          <w:lang w:val="uk-UA"/>
        </w:rPr>
      </w:pPr>
      <w:r w:rsidRPr="00A33BE9">
        <w:rPr>
          <w:rFonts w:ascii="Times New Roman" w:eastAsia="Arial" w:hAnsi="Times New Roman" w:cs="Times New Roman"/>
          <w:sz w:val="26"/>
          <w:szCs w:val="26"/>
          <w:lang w:val="uk-UA"/>
        </w:rPr>
        <w:t>Підтримка молодіжних центрів/просторів, включно зі створенням нових або розбудовою спроможності вже існуючих.</w:t>
      </w:r>
    </w:p>
    <w:p w:rsidR="00A33BE9" w:rsidRPr="00A33BE9" w:rsidRDefault="00A33BE9" w:rsidP="00A33BE9">
      <w:pPr>
        <w:pStyle w:val="af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eastAsia="Arial" w:hAnsi="Times New Roman" w:cs="Times New Roman"/>
          <w:sz w:val="26"/>
          <w:szCs w:val="26"/>
          <w:lang w:val="uk-UA"/>
        </w:rPr>
      </w:pPr>
      <w:r w:rsidRPr="00A33BE9">
        <w:rPr>
          <w:rFonts w:ascii="Times New Roman" w:eastAsia="Arial" w:hAnsi="Times New Roman" w:cs="Times New Roman"/>
          <w:sz w:val="26"/>
          <w:szCs w:val="26"/>
          <w:lang w:val="uk-UA"/>
        </w:rPr>
        <w:t>Політичну діяльність або проєкти із залученням політичних партій.</w:t>
      </w:r>
    </w:p>
    <w:p w:rsidR="00A33BE9" w:rsidRPr="00A33BE9" w:rsidRDefault="00A33BE9" w:rsidP="00A33BE9">
      <w:pPr>
        <w:pStyle w:val="af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eastAsia="Arial" w:hAnsi="Times New Roman" w:cs="Times New Roman"/>
          <w:sz w:val="26"/>
          <w:szCs w:val="26"/>
          <w:lang w:val="uk-UA"/>
        </w:rPr>
      </w:pPr>
      <w:r w:rsidRPr="00A33BE9">
        <w:rPr>
          <w:rFonts w:ascii="Times New Roman" w:eastAsia="Arial" w:hAnsi="Times New Roman" w:cs="Times New Roman"/>
          <w:sz w:val="26"/>
          <w:szCs w:val="26"/>
          <w:lang w:val="uk-UA"/>
        </w:rPr>
        <w:t>Інституційний розвиток та підтримка виключно операційних процесів організацій.</w:t>
      </w:r>
    </w:p>
    <w:p w:rsidR="00A33BE9" w:rsidRPr="00A33BE9" w:rsidRDefault="00A33BE9" w:rsidP="00A33BE9">
      <w:pPr>
        <w:pStyle w:val="af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Times New Roman" w:eastAsia="Arial" w:hAnsi="Times New Roman" w:cs="Times New Roman"/>
          <w:sz w:val="26"/>
          <w:szCs w:val="26"/>
          <w:lang w:val="uk-UA"/>
        </w:rPr>
      </w:pPr>
      <w:r w:rsidRPr="00A33BE9">
        <w:rPr>
          <w:rFonts w:ascii="Times New Roman" w:eastAsia="Arial" w:hAnsi="Times New Roman" w:cs="Times New Roman"/>
          <w:sz w:val="26"/>
          <w:szCs w:val="26"/>
          <w:lang w:val="uk-UA"/>
        </w:rPr>
        <w:t>Закупівля, транспортування й розподіл гуманітарної допомоги (серед іншого – продовольчих та непродовольчих товарів, медикаментів).</w:t>
      </w:r>
    </w:p>
    <w:p w:rsidR="00A33BE9" w:rsidRPr="00A33BE9" w:rsidRDefault="00A33BE9" w:rsidP="00A33BE9">
      <w:pPr>
        <w:pStyle w:val="af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Arial" w:hAnsi="Times New Roman" w:cs="Times New Roman"/>
          <w:sz w:val="26"/>
          <w:szCs w:val="26"/>
          <w:lang w:val="uk-UA"/>
        </w:rPr>
      </w:pPr>
      <w:r w:rsidRPr="00A33BE9">
        <w:rPr>
          <w:rFonts w:ascii="Times New Roman" w:eastAsia="Arial" w:hAnsi="Times New Roman" w:cs="Times New Roman"/>
          <w:sz w:val="26"/>
          <w:szCs w:val="26"/>
          <w:lang w:val="uk-UA"/>
        </w:rPr>
        <w:t>Закупівля обладнання для майстерень і запуск нового виробництва.</w:t>
      </w:r>
    </w:p>
    <w:p w:rsidR="00A33BE9" w:rsidRPr="00A33BE9" w:rsidRDefault="00A33BE9" w:rsidP="00A33BE9">
      <w:pPr>
        <w:pStyle w:val="af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Arial" w:hAnsi="Times New Roman" w:cs="Times New Roman"/>
          <w:sz w:val="26"/>
          <w:szCs w:val="26"/>
          <w:lang w:val="uk-UA"/>
        </w:rPr>
      </w:pPr>
      <w:r w:rsidRPr="00A33BE9">
        <w:rPr>
          <w:rFonts w:ascii="Times New Roman" w:eastAsia="Arial" w:hAnsi="Times New Roman" w:cs="Times New Roman"/>
          <w:sz w:val="26"/>
          <w:szCs w:val="26"/>
          <w:lang w:val="uk-UA"/>
        </w:rPr>
        <w:t xml:space="preserve">Закупівля обладнання вартістю більше $5000 за одиницю. </w:t>
      </w:r>
    </w:p>
    <w:p w:rsidR="00A33BE9" w:rsidRPr="00A33BE9" w:rsidRDefault="00A33BE9" w:rsidP="00A33BE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FB19BC" w:rsidRPr="0062692D" w:rsidRDefault="0062692D" w:rsidP="00A33BE9">
      <w:pPr>
        <w:pStyle w:val="a6"/>
        <w:spacing w:before="0" w:beforeAutospacing="0" w:after="0" w:afterAutospacing="0" w:line="228" w:lineRule="auto"/>
        <w:ind w:firstLine="567"/>
        <w:jc w:val="both"/>
        <w:rPr>
          <w:b/>
          <w:color w:val="000000" w:themeColor="text1"/>
          <w:spacing w:val="-4"/>
          <w:sz w:val="26"/>
          <w:szCs w:val="26"/>
          <w:lang w:val="uk-UA"/>
        </w:rPr>
      </w:pPr>
      <w:r w:rsidRPr="0062692D">
        <w:rPr>
          <w:b/>
          <w:color w:val="000000" w:themeColor="text1"/>
          <w:spacing w:val="-4"/>
          <w:sz w:val="26"/>
          <w:szCs w:val="26"/>
          <w:lang w:val="uk-UA"/>
        </w:rPr>
        <w:t xml:space="preserve">ІнфоДжерела: </w:t>
      </w:r>
      <w:hyperlink r:id="rId13" w:history="1">
        <w:r w:rsidR="00A33BE9" w:rsidRPr="00A33BE9">
          <w:rPr>
            <w:rStyle w:val="a3"/>
            <w:spacing w:val="-4"/>
            <w:sz w:val="26"/>
            <w:szCs w:val="26"/>
            <w:lang w:val="uk-UA"/>
          </w:rPr>
          <w:t>https://gurt.org.ua/</w:t>
        </w:r>
        <w:bookmarkStart w:id="0" w:name="_GoBack"/>
        <w:bookmarkEnd w:id="0"/>
        <w:r w:rsidR="00A33BE9" w:rsidRPr="00A33BE9">
          <w:rPr>
            <w:rStyle w:val="a3"/>
            <w:spacing w:val="-4"/>
            <w:sz w:val="26"/>
            <w:szCs w:val="26"/>
            <w:lang w:val="uk-UA"/>
          </w:rPr>
          <w:t>news/grants/93331/</w:t>
        </w:r>
      </w:hyperlink>
      <w:r w:rsidR="00A33BE9">
        <w:rPr>
          <w:b/>
          <w:color w:val="000000" w:themeColor="text1"/>
          <w:spacing w:val="-4"/>
          <w:sz w:val="26"/>
          <w:szCs w:val="26"/>
          <w:lang w:val="uk-UA"/>
        </w:rPr>
        <w:t xml:space="preserve"> </w:t>
      </w:r>
    </w:p>
    <w:sectPr w:rsidR="00FB19BC" w:rsidRPr="0062692D" w:rsidSect="000F6220">
      <w:headerReference w:type="default" r:id="rId14"/>
      <w:pgSz w:w="11906" w:h="16838"/>
      <w:pgMar w:top="567" w:right="424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CA" w:rsidRDefault="00E95ACA" w:rsidP="008C70AD">
      <w:pPr>
        <w:spacing w:after="0" w:line="240" w:lineRule="auto"/>
      </w:pPr>
      <w:r>
        <w:separator/>
      </w:r>
    </w:p>
  </w:endnote>
  <w:endnote w:type="continuationSeparator" w:id="0">
    <w:p w:rsidR="00E95ACA" w:rsidRDefault="00E95ACA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CA" w:rsidRDefault="00E95ACA" w:rsidP="008C70AD">
      <w:pPr>
        <w:spacing w:after="0" w:line="240" w:lineRule="auto"/>
      </w:pPr>
      <w:r>
        <w:separator/>
      </w:r>
    </w:p>
  </w:footnote>
  <w:footnote w:type="continuationSeparator" w:id="0">
    <w:p w:rsidR="00E95ACA" w:rsidRDefault="00E95ACA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B20336" w:rsidRDefault="00B20336" w:rsidP="003A511A">
        <w:pPr>
          <w:pStyle w:val="a9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BE9">
          <w:rPr>
            <w:noProof/>
          </w:rPr>
          <w:t>2</w:t>
        </w:r>
        <w:r>
          <w:fldChar w:fldCharType="end"/>
        </w:r>
      </w:p>
      <w:p w:rsidR="00B20336" w:rsidRPr="003A511A" w:rsidRDefault="00E95ACA" w:rsidP="003A511A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56"/>
    <w:multiLevelType w:val="multilevel"/>
    <w:tmpl w:val="B73E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18D0"/>
    <w:multiLevelType w:val="multilevel"/>
    <w:tmpl w:val="18DE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705D0"/>
    <w:multiLevelType w:val="multilevel"/>
    <w:tmpl w:val="3CD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40746"/>
    <w:multiLevelType w:val="multilevel"/>
    <w:tmpl w:val="4E2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87B1E"/>
    <w:multiLevelType w:val="hybridMultilevel"/>
    <w:tmpl w:val="0FDA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34FC5"/>
    <w:multiLevelType w:val="multilevel"/>
    <w:tmpl w:val="1E5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7336B6"/>
    <w:multiLevelType w:val="multilevel"/>
    <w:tmpl w:val="3702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A7131"/>
    <w:multiLevelType w:val="multilevel"/>
    <w:tmpl w:val="82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3F75D1"/>
    <w:multiLevelType w:val="hybridMultilevel"/>
    <w:tmpl w:val="5C801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8780BAB"/>
    <w:multiLevelType w:val="multilevel"/>
    <w:tmpl w:val="822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9602DF"/>
    <w:multiLevelType w:val="multilevel"/>
    <w:tmpl w:val="9AD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E7FD2"/>
    <w:multiLevelType w:val="hybridMultilevel"/>
    <w:tmpl w:val="E79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056A3"/>
    <w:multiLevelType w:val="multilevel"/>
    <w:tmpl w:val="C59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CF7680"/>
    <w:multiLevelType w:val="hybridMultilevel"/>
    <w:tmpl w:val="7E8E723A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2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B413D60"/>
    <w:multiLevelType w:val="multilevel"/>
    <w:tmpl w:val="8C84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2A6B4A"/>
    <w:multiLevelType w:val="multilevel"/>
    <w:tmpl w:val="9DF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842A0E"/>
    <w:multiLevelType w:val="multilevel"/>
    <w:tmpl w:val="1C5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E66227"/>
    <w:multiLevelType w:val="multilevel"/>
    <w:tmpl w:val="69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A966D6"/>
    <w:multiLevelType w:val="multilevel"/>
    <w:tmpl w:val="CF82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4A012D"/>
    <w:multiLevelType w:val="multilevel"/>
    <w:tmpl w:val="B00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B41B1C"/>
    <w:multiLevelType w:val="multilevel"/>
    <w:tmpl w:val="925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4C14F5"/>
    <w:multiLevelType w:val="multilevel"/>
    <w:tmpl w:val="5C82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352990"/>
    <w:multiLevelType w:val="multilevel"/>
    <w:tmpl w:val="79BC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6C0F87"/>
    <w:multiLevelType w:val="multilevel"/>
    <w:tmpl w:val="E62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F36619"/>
    <w:multiLevelType w:val="multilevel"/>
    <w:tmpl w:val="0F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6B7C23"/>
    <w:multiLevelType w:val="multilevel"/>
    <w:tmpl w:val="5DC4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E83403"/>
    <w:multiLevelType w:val="multilevel"/>
    <w:tmpl w:val="4AD8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DE4AB7"/>
    <w:multiLevelType w:val="hybridMultilevel"/>
    <w:tmpl w:val="2D6A90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6364C26"/>
    <w:multiLevelType w:val="multilevel"/>
    <w:tmpl w:val="11E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CA625A"/>
    <w:multiLevelType w:val="multilevel"/>
    <w:tmpl w:val="C3A2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26"/>
  </w:num>
  <w:num w:numId="5">
    <w:abstractNumId w:val="23"/>
  </w:num>
  <w:num w:numId="6">
    <w:abstractNumId w:val="28"/>
  </w:num>
  <w:num w:numId="7">
    <w:abstractNumId w:val="12"/>
  </w:num>
  <w:num w:numId="8">
    <w:abstractNumId w:val="10"/>
  </w:num>
  <w:num w:numId="9">
    <w:abstractNumId w:val="7"/>
  </w:num>
  <w:num w:numId="10">
    <w:abstractNumId w:val="24"/>
  </w:num>
  <w:num w:numId="11">
    <w:abstractNumId w:val="15"/>
  </w:num>
  <w:num w:numId="12">
    <w:abstractNumId w:val="0"/>
  </w:num>
  <w:num w:numId="13">
    <w:abstractNumId w:val="29"/>
  </w:num>
  <w:num w:numId="14">
    <w:abstractNumId w:val="21"/>
  </w:num>
  <w:num w:numId="15">
    <w:abstractNumId w:val="25"/>
  </w:num>
  <w:num w:numId="16">
    <w:abstractNumId w:val="16"/>
  </w:num>
  <w:num w:numId="17">
    <w:abstractNumId w:val="11"/>
  </w:num>
  <w:num w:numId="18">
    <w:abstractNumId w:val="1"/>
  </w:num>
  <w:num w:numId="19">
    <w:abstractNumId w:val="27"/>
  </w:num>
  <w:num w:numId="20">
    <w:abstractNumId w:val="5"/>
  </w:num>
  <w:num w:numId="21">
    <w:abstractNumId w:val="2"/>
  </w:num>
  <w:num w:numId="22">
    <w:abstractNumId w:val="6"/>
  </w:num>
  <w:num w:numId="23">
    <w:abstractNumId w:val="17"/>
  </w:num>
  <w:num w:numId="24">
    <w:abstractNumId w:val="14"/>
  </w:num>
  <w:num w:numId="25">
    <w:abstractNumId w:val="22"/>
  </w:num>
  <w:num w:numId="26">
    <w:abstractNumId w:val="8"/>
  </w:num>
  <w:num w:numId="27">
    <w:abstractNumId w:val="9"/>
  </w:num>
  <w:num w:numId="28">
    <w:abstractNumId w:val="19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36FB5"/>
    <w:rsid w:val="00052940"/>
    <w:rsid w:val="00076521"/>
    <w:rsid w:val="000E3830"/>
    <w:rsid w:val="000F6220"/>
    <w:rsid w:val="000F6F83"/>
    <w:rsid w:val="00112E75"/>
    <w:rsid w:val="001426C1"/>
    <w:rsid w:val="00227841"/>
    <w:rsid w:val="0028354D"/>
    <w:rsid w:val="002A4548"/>
    <w:rsid w:val="002F332D"/>
    <w:rsid w:val="0030226A"/>
    <w:rsid w:val="00320EF1"/>
    <w:rsid w:val="00321D11"/>
    <w:rsid w:val="0036363A"/>
    <w:rsid w:val="003648AC"/>
    <w:rsid w:val="003656D5"/>
    <w:rsid w:val="00373CDA"/>
    <w:rsid w:val="0039138D"/>
    <w:rsid w:val="003A20ED"/>
    <w:rsid w:val="003A511A"/>
    <w:rsid w:val="003B303B"/>
    <w:rsid w:val="003C2788"/>
    <w:rsid w:val="003D3993"/>
    <w:rsid w:val="004012E2"/>
    <w:rsid w:val="00446B8A"/>
    <w:rsid w:val="004801CA"/>
    <w:rsid w:val="004B7E73"/>
    <w:rsid w:val="004C5761"/>
    <w:rsid w:val="004C5906"/>
    <w:rsid w:val="00521BFB"/>
    <w:rsid w:val="00534F87"/>
    <w:rsid w:val="005677E8"/>
    <w:rsid w:val="005925E9"/>
    <w:rsid w:val="005A4400"/>
    <w:rsid w:val="00624AD1"/>
    <w:rsid w:val="0062692D"/>
    <w:rsid w:val="00653024"/>
    <w:rsid w:val="006D0B20"/>
    <w:rsid w:val="006F24F3"/>
    <w:rsid w:val="00737523"/>
    <w:rsid w:val="00772C2A"/>
    <w:rsid w:val="0077617D"/>
    <w:rsid w:val="007902EC"/>
    <w:rsid w:val="007C5D99"/>
    <w:rsid w:val="007D14D9"/>
    <w:rsid w:val="007F1DDF"/>
    <w:rsid w:val="00820674"/>
    <w:rsid w:val="00823530"/>
    <w:rsid w:val="008452D5"/>
    <w:rsid w:val="008C1C24"/>
    <w:rsid w:val="008C70AD"/>
    <w:rsid w:val="008E5C5A"/>
    <w:rsid w:val="00A33BE9"/>
    <w:rsid w:val="00AA7416"/>
    <w:rsid w:val="00AB2563"/>
    <w:rsid w:val="00AE7369"/>
    <w:rsid w:val="00B04FBC"/>
    <w:rsid w:val="00B20336"/>
    <w:rsid w:val="00B305CF"/>
    <w:rsid w:val="00B85536"/>
    <w:rsid w:val="00BA6862"/>
    <w:rsid w:val="00C570BC"/>
    <w:rsid w:val="00C827DA"/>
    <w:rsid w:val="00CC29A1"/>
    <w:rsid w:val="00CC3715"/>
    <w:rsid w:val="00CD6534"/>
    <w:rsid w:val="00CE4F1F"/>
    <w:rsid w:val="00D224F3"/>
    <w:rsid w:val="00D62FD4"/>
    <w:rsid w:val="00DA4E88"/>
    <w:rsid w:val="00DB79F4"/>
    <w:rsid w:val="00DB7D3A"/>
    <w:rsid w:val="00E27083"/>
    <w:rsid w:val="00E5273B"/>
    <w:rsid w:val="00E72CA0"/>
    <w:rsid w:val="00E95ACA"/>
    <w:rsid w:val="00EB3402"/>
    <w:rsid w:val="00EE6FEF"/>
    <w:rsid w:val="00F02065"/>
    <w:rsid w:val="00F119D3"/>
    <w:rsid w:val="00F542D4"/>
    <w:rsid w:val="00F569D5"/>
    <w:rsid w:val="00F57894"/>
    <w:rsid w:val="00F66BAB"/>
    <w:rsid w:val="00F712C2"/>
    <w:rsid w:val="00F87495"/>
    <w:rsid w:val="00FB19BC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aliases w:val="First Level Outline"/>
    <w:basedOn w:val="a"/>
    <w:link w:val="af0"/>
    <w:uiPriority w:val="34"/>
    <w:qFormat/>
    <w:rsid w:val="000E3830"/>
    <w:pPr>
      <w:ind w:left="720"/>
      <w:contextualSpacing/>
    </w:pPr>
  </w:style>
  <w:style w:type="character" w:customStyle="1" w:styleId="af0">
    <w:name w:val="Абзац списка Знак"/>
    <w:aliases w:val="First Level Outline Знак"/>
    <w:link w:val="af"/>
    <w:uiPriority w:val="34"/>
    <w:locked/>
    <w:rsid w:val="00A33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styleId="ad">
    <w:name w:val="FollowedHyperlink"/>
    <w:basedOn w:val="a0"/>
    <w:uiPriority w:val="99"/>
    <w:semiHidden/>
    <w:unhideWhenUsed/>
    <w:rsid w:val="00653024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4801CA"/>
    <w:rPr>
      <w:i/>
      <w:iCs/>
    </w:rPr>
  </w:style>
  <w:style w:type="paragraph" w:styleId="af">
    <w:name w:val="List Paragraph"/>
    <w:aliases w:val="First Level Outline"/>
    <w:basedOn w:val="a"/>
    <w:link w:val="af0"/>
    <w:uiPriority w:val="34"/>
    <w:qFormat/>
    <w:rsid w:val="000E3830"/>
    <w:pPr>
      <w:ind w:left="720"/>
      <w:contextualSpacing/>
    </w:pPr>
  </w:style>
  <w:style w:type="character" w:customStyle="1" w:styleId="af0">
    <w:name w:val="Абзац списка Знак"/>
    <w:aliases w:val="First Level Outline Знак"/>
    <w:link w:val="af"/>
    <w:uiPriority w:val="34"/>
    <w:locked/>
    <w:rsid w:val="00A33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913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8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1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8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54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6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urt.org.ua/news/grants/93331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eBATHftmuqfY5OhdbgY7RhF_wdIX9F1_/view?usp=shar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spreadsheets/d/17crBLi6MXzuXe-YGbOcsxOFO2gRMeV52/edit?usp=sharing&amp;ouid=118351497947270964647&amp;rtpof=true&amp;sd=tru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Kc9x15lHy43ihDF4ZRBXQHpskFhmY4E9/edit?usp=sharing&amp;ouid=118351497947270964647&amp;rtpof=true&amp;sd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nts.diemo@irex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0212B-2F0F-46BB-BF42-B761248C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6</cp:revision>
  <dcterms:created xsi:type="dcterms:W3CDTF">2023-07-19T07:07:00Z</dcterms:created>
  <dcterms:modified xsi:type="dcterms:W3CDTF">2023-12-12T08:30:00Z</dcterms:modified>
</cp:coreProperties>
</file>